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F9" w:rsidRDefault="002B6AF9" w:rsidP="00F645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В.Ю. Симова, студентка;</w:t>
      </w:r>
    </w:p>
    <w:p w:rsidR="006E4455" w:rsidRDefault="00636A71" w:rsidP="00F645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рук. О.В. Федоров, уч. степень д.т.н., уч. звание проф.</w:t>
      </w:r>
    </w:p>
    <w:p w:rsidR="004B1C80" w:rsidRDefault="00A90C97" w:rsidP="00F645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(НГТУ им. Р.Е. Алексеева,</w:t>
      </w:r>
      <w:r w:rsidR="004B1C8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4B1C80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4B1C80">
        <w:rPr>
          <w:rFonts w:ascii="Times New Roman" w:hAnsi="Times New Roman" w:cs="Times New Roman"/>
          <w:i/>
          <w:sz w:val="20"/>
          <w:szCs w:val="20"/>
        </w:rPr>
        <w:t>. Н.Новгород)</w:t>
      </w:r>
    </w:p>
    <w:p w:rsidR="00F645EE" w:rsidRPr="00F645EE" w:rsidRDefault="00F645EE" w:rsidP="00F645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1C80" w:rsidRPr="002807BE" w:rsidRDefault="002057E7" w:rsidP="00F64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</w:t>
      </w:r>
      <w:r w:rsidR="00871AEF">
        <w:rPr>
          <w:rFonts w:ascii="Times New Roman" w:hAnsi="Times New Roman" w:cs="Times New Roman"/>
          <w:b/>
          <w:sz w:val="24"/>
          <w:szCs w:val="24"/>
        </w:rPr>
        <w:t>МОЖНОСТИ</w:t>
      </w:r>
      <w:r w:rsidR="00D5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71AEF">
        <w:rPr>
          <w:rFonts w:ascii="Times New Roman" w:hAnsi="Times New Roman" w:cs="Times New Roman"/>
          <w:b/>
          <w:sz w:val="24"/>
          <w:szCs w:val="24"/>
        </w:rPr>
        <w:t>АВТОНОМНЫХ</w:t>
      </w:r>
      <w:proofErr w:type="gramEnd"/>
    </w:p>
    <w:p w:rsidR="004B1C80" w:rsidRDefault="00BE69C8" w:rsidP="00F645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4B1C80" w:rsidRPr="00280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5B9" w:rsidRPr="00280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80" w:rsidRPr="002807BE">
        <w:rPr>
          <w:rFonts w:ascii="Times New Roman" w:hAnsi="Times New Roman" w:cs="Times New Roman"/>
          <w:b/>
          <w:sz w:val="24"/>
          <w:szCs w:val="24"/>
        </w:rPr>
        <w:t>ЭЛЕКТРОЭНЕРГИИ</w:t>
      </w:r>
    </w:p>
    <w:p w:rsidR="004B1C80" w:rsidRPr="00F645EE" w:rsidRDefault="004B1C80" w:rsidP="00F645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DB8" w:rsidRDefault="001B5694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электроэнергетики исторически происходило в РФ за счет строительства мощных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гид</w:t>
      </w:r>
      <w:r w:rsidR="00614DDF">
        <w:rPr>
          <w:rFonts w:ascii="Times New Roman" w:hAnsi="Times New Roman" w:cs="Times New Roman"/>
          <w:sz w:val="20"/>
          <w:szCs w:val="20"/>
        </w:rPr>
        <w:t>ро</w:t>
      </w:r>
      <w:proofErr w:type="spellEnd"/>
      <w:r w:rsidR="00614DDF">
        <w:rPr>
          <w:rFonts w:ascii="Times New Roman" w:hAnsi="Times New Roman" w:cs="Times New Roman"/>
          <w:sz w:val="20"/>
          <w:szCs w:val="20"/>
        </w:rPr>
        <w:t>-, тепловых электростанций и с середины</w:t>
      </w:r>
      <w:r>
        <w:rPr>
          <w:rFonts w:ascii="Times New Roman" w:hAnsi="Times New Roman" w:cs="Times New Roman"/>
          <w:sz w:val="20"/>
          <w:szCs w:val="20"/>
        </w:rPr>
        <w:t xml:space="preserve"> ХХ века атомных электростанций. </w:t>
      </w:r>
      <w:r w:rsidR="00597732">
        <w:rPr>
          <w:rFonts w:ascii="Times New Roman" w:hAnsi="Times New Roman" w:cs="Times New Roman"/>
          <w:sz w:val="20"/>
          <w:szCs w:val="20"/>
        </w:rPr>
        <w:t>Все эти электростанции работают на ископаемом топливе</w:t>
      </w:r>
      <w:r w:rsidR="00E90189">
        <w:rPr>
          <w:rFonts w:ascii="Times New Roman" w:hAnsi="Times New Roman" w:cs="Times New Roman"/>
          <w:sz w:val="20"/>
          <w:szCs w:val="20"/>
        </w:rPr>
        <w:t>, ресурсы которого ограничены</w:t>
      </w:r>
      <w:r w:rsidR="00597732">
        <w:rPr>
          <w:rFonts w:ascii="Times New Roman" w:hAnsi="Times New Roman" w:cs="Times New Roman"/>
          <w:sz w:val="20"/>
          <w:szCs w:val="20"/>
        </w:rPr>
        <w:t xml:space="preserve">. </w:t>
      </w:r>
      <w:r w:rsidR="00A002A3">
        <w:rPr>
          <w:rFonts w:ascii="Times New Roman" w:hAnsi="Times New Roman" w:cs="Times New Roman"/>
          <w:sz w:val="20"/>
          <w:szCs w:val="20"/>
        </w:rPr>
        <w:t>Себестоимость производства электроэнергии</w:t>
      </w:r>
      <w:r w:rsidR="00364DB8">
        <w:rPr>
          <w:rFonts w:ascii="Times New Roman" w:hAnsi="Times New Roman" w:cs="Times New Roman"/>
          <w:sz w:val="20"/>
          <w:szCs w:val="20"/>
        </w:rPr>
        <w:t xml:space="preserve"> на</w:t>
      </w:r>
      <w:r w:rsidR="00A002A3">
        <w:rPr>
          <w:rFonts w:ascii="Times New Roman" w:hAnsi="Times New Roman" w:cs="Times New Roman"/>
          <w:sz w:val="20"/>
          <w:szCs w:val="20"/>
        </w:rPr>
        <w:t xml:space="preserve"> этих электростанци</w:t>
      </w:r>
      <w:r w:rsidR="00364DB8">
        <w:rPr>
          <w:rFonts w:ascii="Times New Roman" w:hAnsi="Times New Roman" w:cs="Times New Roman"/>
          <w:sz w:val="20"/>
          <w:szCs w:val="20"/>
        </w:rPr>
        <w:t>ях</w:t>
      </w:r>
      <w:r w:rsidR="007A02F1">
        <w:rPr>
          <w:rFonts w:ascii="Times New Roman" w:hAnsi="Times New Roman" w:cs="Times New Roman"/>
          <w:sz w:val="20"/>
          <w:szCs w:val="20"/>
        </w:rPr>
        <w:t xml:space="preserve"> в среднем</w:t>
      </w:r>
      <w:r w:rsidR="00A002A3">
        <w:rPr>
          <w:rFonts w:ascii="Times New Roman" w:hAnsi="Times New Roman" w:cs="Times New Roman"/>
          <w:sz w:val="20"/>
          <w:szCs w:val="20"/>
        </w:rPr>
        <w:t xml:space="preserve"> </w:t>
      </w:r>
      <w:r w:rsidR="00364DB8">
        <w:rPr>
          <w:rFonts w:ascii="Times New Roman" w:hAnsi="Times New Roman" w:cs="Times New Roman"/>
          <w:sz w:val="20"/>
          <w:szCs w:val="20"/>
        </w:rPr>
        <w:t>составляет:</w:t>
      </w:r>
      <w:r w:rsidR="007A02F1">
        <w:rPr>
          <w:rFonts w:ascii="Times New Roman" w:hAnsi="Times New Roman" w:cs="Times New Roman"/>
          <w:sz w:val="20"/>
          <w:szCs w:val="20"/>
        </w:rPr>
        <w:t xml:space="preserve"> </w:t>
      </w:r>
      <w:r w:rsidR="00364DB8">
        <w:rPr>
          <w:rFonts w:ascii="Times New Roman" w:hAnsi="Times New Roman" w:cs="Times New Roman"/>
          <w:sz w:val="20"/>
          <w:szCs w:val="20"/>
        </w:rPr>
        <w:t>средние и крупные гидроэлектростанции</w:t>
      </w:r>
      <w:r w:rsidR="003C4FC7">
        <w:rPr>
          <w:rFonts w:ascii="Times New Roman" w:hAnsi="Times New Roman" w:cs="Times New Roman"/>
          <w:sz w:val="20"/>
          <w:szCs w:val="20"/>
        </w:rPr>
        <w:t xml:space="preserve"> (ГЭС)</w:t>
      </w:r>
      <w:r w:rsidR="00364DB8">
        <w:rPr>
          <w:rFonts w:ascii="Times New Roman" w:hAnsi="Times New Roman" w:cs="Times New Roman"/>
          <w:sz w:val="20"/>
          <w:szCs w:val="20"/>
        </w:rPr>
        <w:t xml:space="preserve"> </w:t>
      </w:r>
      <w:r w:rsidR="00FC6454">
        <w:rPr>
          <w:rFonts w:ascii="Times New Roman" w:hAnsi="Times New Roman" w:cs="Times New Roman"/>
          <w:sz w:val="20"/>
          <w:szCs w:val="20"/>
        </w:rPr>
        <w:t>– 0,4</w:t>
      </w:r>
      <w:r w:rsidR="00364DB8">
        <w:rPr>
          <w:rFonts w:ascii="Times New Roman" w:hAnsi="Times New Roman" w:cs="Times New Roman"/>
          <w:sz w:val="20"/>
          <w:szCs w:val="20"/>
        </w:rPr>
        <w:t>-3,8; атомные</w:t>
      </w:r>
      <w:r w:rsidR="003C4FC7">
        <w:rPr>
          <w:rFonts w:ascii="Times New Roman" w:hAnsi="Times New Roman" w:cs="Times New Roman"/>
          <w:sz w:val="20"/>
          <w:szCs w:val="20"/>
        </w:rPr>
        <w:t xml:space="preserve"> (АЭС)</w:t>
      </w:r>
      <w:r w:rsidR="00FC6454">
        <w:rPr>
          <w:rFonts w:ascii="Times New Roman" w:hAnsi="Times New Roman" w:cs="Times New Roman"/>
          <w:sz w:val="20"/>
          <w:szCs w:val="20"/>
        </w:rPr>
        <w:t xml:space="preserve"> – 0,8</w:t>
      </w:r>
      <w:r w:rsidR="00010C32">
        <w:rPr>
          <w:rFonts w:ascii="Times New Roman" w:hAnsi="Times New Roman" w:cs="Times New Roman"/>
          <w:sz w:val="20"/>
          <w:szCs w:val="20"/>
        </w:rPr>
        <w:t xml:space="preserve">-1,8; тепловые электростанции </w:t>
      </w:r>
      <w:r w:rsidR="003C4FC7">
        <w:rPr>
          <w:rFonts w:ascii="Times New Roman" w:hAnsi="Times New Roman" w:cs="Times New Roman"/>
          <w:sz w:val="20"/>
          <w:szCs w:val="20"/>
        </w:rPr>
        <w:t xml:space="preserve">(ТЭС) </w:t>
      </w:r>
      <w:r w:rsidR="00010C32">
        <w:rPr>
          <w:rFonts w:ascii="Times New Roman" w:hAnsi="Times New Roman" w:cs="Times New Roman"/>
          <w:sz w:val="20"/>
          <w:szCs w:val="20"/>
        </w:rPr>
        <w:t xml:space="preserve">– </w:t>
      </w:r>
      <w:r w:rsidR="007A02F1">
        <w:rPr>
          <w:rFonts w:ascii="Times New Roman" w:hAnsi="Times New Roman" w:cs="Times New Roman"/>
          <w:sz w:val="20"/>
          <w:szCs w:val="20"/>
        </w:rPr>
        <w:t>1,2-2,3 руб.</w:t>
      </w:r>
      <w:r w:rsidR="007A02F1" w:rsidRPr="00364DB8">
        <w:rPr>
          <w:rFonts w:ascii="Times New Roman" w:hAnsi="Times New Roman" w:cs="Times New Roman"/>
          <w:sz w:val="20"/>
          <w:szCs w:val="20"/>
        </w:rPr>
        <w:t>/</w:t>
      </w:r>
      <w:r w:rsidR="007A02F1">
        <w:rPr>
          <w:rFonts w:ascii="Times New Roman" w:hAnsi="Times New Roman" w:cs="Times New Roman"/>
          <w:sz w:val="20"/>
          <w:szCs w:val="20"/>
        </w:rPr>
        <w:t>кВт.</w:t>
      </w:r>
      <w:r w:rsidR="00723C53">
        <w:rPr>
          <w:rFonts w:ascii="Times New Roman" w:hAnsi="Times New Roman" w:cs="Times New Roman"/>
          <w:sz w:val="20"/>
          <w:szCs w:val="20"/>
        </w:rPr>
        <w:t xml:space="preserve"> Эти электростанции в значительной степени влияют</w:t>
      </w:r>
      <w:r w:rsidR="00E90189">
        <w:rPr>
          <w:rFonts w:ascii="Times New Roman" w:hAnsi="Times New Roman" w:cs="Times New Roman"/>
          <w:sz w:val="20"/>
          <w:szCs w:val="20"/>
        </w:rPr>
        <w:t xml:space="preserve"> и</w:t>
      </w:r>
      <w:r w:rsidR="00723C53">
        <w:rPr>
          <w:rFonts w:ascii="Times New Roman" w:hAnsi="Times New Roman" w:cs="Times New Roman"/>
          <w:sz w:val="20"/>
          <w:szCs w:val="20"/>
        </w:rPr>
        <w:t xml:space="preserve"> на общую экологическую ситуацию.</w:t>
      </w:r>
    </w:p>
    <w:p w:rsidR="004B1C80" w:rsidRDefault="00CC25C2" w:rsidP="00051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и строительство мощных электростанций</w:t>
      </w:r>
      <w:r w:rsidR="00051346">
        <w:rPr>
          <w:rFonts w:ascii="Times New Roman" w:hAnsi="Times New Roman" w:cs="Times New Roman"/>
          <w:sz w:val="20"/>
          <w:szCs w:val="20"/>
        </w:rPr>
        <w:t xml:space="preserve"> (ЭС)</w:t>
      </w:r>
      <w:r>
        <w:rPr>
          <w:rFonts w:ascii="Times New Roman" w:hAnsi="Times New Roman" w:cs="Times New Roman"/>
          <w:sz w:val="20"/>
          <w:szCs w:val="20"/>
        </w:rPr>
        <w:t xml:space="preserve"> отвечало задачам индустриализации страны. </w:t>
      </w:r>
      <w:r w:rsidR="00723C53">
        <w:rPr>
          <w:rFonts w:ascii="Times New Roman" w:hAnsi="Times New Roman" w:cs="Times New Roman"/>
          <w:sz w:val="20"/>
          <w:szCs w:val="20"/>
        </w:rPr>
        <w:t>Однако</w:t>
      </w:r>
      <w:proofErr w:type="gramStart"/>
      <w:r w:rsidR="0049408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723C53">
        <w:rPr>
          <w:rFonts w:ascii="Times New Roman" w:hAnsi="Times New Roman" w:cs="Times New Roman"/>
          <w:sz w:val="20"/>
          <w:szCs w:val="20"/>
        </w:rPr>
        <w:t xml:space="preserve"> в</w:t>
      </w:r>
      <w:r w:rsidR="001B5694">
        <w:rPr>
          <w:rFonts w:ascii="Times New Roman" w:hAnsi="Times New Roman" w:cs="Times New Roman"/>
          <w:sz w:val="20"/>
          <w:szCs w:val="20"/>
        </w:rPr>
        <w:t xml:space="preserve"> настоящее время около 2</w:t>
      </w:r>
      <w:r w:rsidR="001B5694" w:rsidRPr="00E836FC">
        <w:rPr>
          <w:rFonts w:ascii="Times New Roman" w:hAnsi="Times New Roman" w:cs="Times New Roman"/>
          <w:sz w:val="20"/>
          <w:szCs w:val="20"/>
        </w:rPr>
        <w:t xml:space="preserve">/3 </w:t>
      </w:r>
      <w:r w:rsidR="001B5694">
        <w:rPr>
          <w:rFonts w:ascii="Times New Roman" w:hAnsi="Times New Roman" w:cs="Times New Roman"/>
          <w:sz w:val="20"/>
          <w:szCs w:val="20"/>
        </w:rPr>
        <w:t xml:space="preserve">территории РФ не имеют </w:t>
      </w:r>
      <w:r w:rsidR="00E836FC">
        <w:rPr>
          <w:rFonts w:ascii="Times New Roman" w:hAnsi="Times New Roman" w:cs="Times New Roman"/>
          <w:sz w:val="20"/>
          <w:szCs w:val="20"/>
        </w:rPr>
        <w:t>централизованного электроснабжения</w:t>
      </w:r>
      <w:r w:rsidR="00FC6454">
        <w:rPr>
          <w:rFonts w:ascii="Times New Roman" w:hAnsi="Times New Roman" w:cs="Times New Roman"/>
          <w:sz w:val="20"/>
          <w:szCs w:val="20"/>
        </w:rPr>
        <w:t>,</w:t>
      </w:r>
      <w:r w:rsidR="0053281E">
        <w:rPr>
          <w:rFonts w:ascii="Times New Roman" w:hAnsi="Times New Roman" w:cs="Times New Roman"/>
          <w:sz w:val="20"/>
          <w:szCs w:val="20"/>
        </w:rPr>
        <w:t xml:space="preserve"> поэтому</w:t>
      </w:r>
      <w:r w:rsidR="00FC6454">
        <w:rPr>
          <w:rFonts w:ascii="Times New Roman" w:hAnsi="Times New Roman" w:cs="Times New Roman"/>
          <w:sz w:val="20"/>
          <w:szCs w:val="20"/>
        </w:rPr>
        <w:t xml:space="preserve"> по</w:t>
      </w:r>
      <w:r w:rsidR="0053281E">
        <w:rPr>
          <w:rFonts w:ascii="Times New Roman" w:hAnsi="Times New Roman" w:cs="Times New Roman"/>
          <w:sz w:val="20"/>
          <w:szCs w:val="20"/>
        </w:rPr>
        <w:t xml:space="preserve"> </w:t>
      </w:r>
      <w:r w:rsidR="00FC6454">
        <w:rPr>
          <w:rFonts w:ascii="Times New Roman" w:hAnsi="Times New Roman" w:cs="Times New Roman"/>
          <w:sz w:val="20"/>
          <w:szCs w:val="20"/>
        </w:rPr>
        <w:t>данным ОАО «РусГидро» необходимо повышать долю возобновляемых источников</w:t>
      </w:r>
      <w:r w:rsidR="000D0AAC">
        <w:rPr>
          <w:rFonts w:ascii="Times New Roman" w:hAnsi="Times New Roman" w:cs="Times New Roman"/>
          <w:sz w:val="20"/>
          <w:szCs w:val="20"/>
        </w:rPr>
        <w:t xml:space="preserve"> электроэнергии (ВИЭ) с 0,9</w:t>
      </w:r>
      <w:r w:rsidR="00A3083D">
        <w:rPr>
          <w:rFonts w:ascii="Times New Roman" w:hAnsi="Times New Roman" w:cs="Times New Roman"/>
          <w:sz w:val="20"/>
          <w:szCs w:val="20"/>
        </w:rPr>
        <w:t xml:space="preserve"> </w:t>
      </w:r>
      <w:r w:rsidR="000D0AAC">
        <w:rPr>
          <w:rFonts w:ascii="Times New Roman" w:hAnsi="Times New Roman" w:cs="Times New Roman"/>
          <w:sz w:val="20"/>
          <w:szCs w:val="20"/>
        </w:rPr>
        <w:t xml:space="preserve">% в </w:t>
      </w:r>
      <w:r w:rsidR="00FC6454">
        <w:rPr>
          <w:rFonts w:ascii="Times New Roman" w:hAnsi="Times New Roman" w:cs="Times New Roman"/>
          <w:sz w:val="20"/>
          <w:szCs w:val="20"/>
        </w:rPr>
        <w:t>2005 г.</w:t>
      </w:r>
      <w:r w:rsidR="000D0AAC">
        <w:rPr>
          <w:rFonts w:ascii="Times New Roman" w:hAnsi="Times New Roman" w:cs="Times New Roman"/>
          <w:sz w:val="20"/>
          <w:szCs w:val="20"/>
        </w:rPr>
        <w:t>, в 2010 г</w:t>
      </w:r>
      <w:r w:rsidR="00E836FC">
        <w:rPr>
          <w:rFonts w:ascii="Times New Roman" w:hAnsi="Times New Roman" w:cs="Times New Roman"/>
          <w:sz w:val="20"/>
          <w:szCs w:val="20"/>
        </w:rPr>
        <w:t>.</w:t>
      </w:r>
      <w:r w:rsidR="003C4FC7">
        <w:rPr>
          <w:rFonts w:ascii="Times New Roman" w:hAnsi="Times New Roman" w:cs="Times New Roman"/>
          <w:sz w:val="20"/>
          <w:szCs w:val="20"/>
        </w:rPr>
        <w:t xml:space="preserve"> </w:t>
      </w:r>
      <w:r w:rsidR="000D0AAC">
        <w:rPr>
          <w:rFonts w:ascii="Times New Roman" w:hAnsi="Times New Roman" w:cs="Times New Roman"/>
          <w:sz w:val="20"/>
          <w:szCs w:val="20"/>
        </w:rPr>
        <w:t>– 1,5 %, 2015 г. –2,5</w:t>
      </w:r>
      <w:r w:rsidR="00A3083D">
        <w:rPr>
          <w:rFonts w:ascii="Times New Roman" w:hAnsi="Times New Roman" w:cs="Times New Roman"/>
          <w:sz w:val="20"/>
          <w:szCs w:val="20"/>
        </w:rPr>
        <w:t xml:space="preserve"> </w:t>
      </w:r>
      <w:r w:rsidR="000D0AAC">
        <w:rPr>
          <w:rFonts w:ascii="Times New Roman" w:hAnsi="Times New Roman" w:cs="Times New Roman"/>
          <w:sz w:val="20"/>
          <w:szCs w:val="20"/>
        </w:rPr>
        <w:t>% и к 2020 г. довести её до 4,5</w:t>
      </w:r>
      <w:r w:rsidR="00A3083D">
        <w:rPr>
          <w:rFonts w:ascii="Times New Roman" w:hAnsi="Times New Roman" w:cs="Times New Roman"/>
          <w:sz w:val="20"/>
          <w:szCs w:val="20"/>
        </w:rPr>
        <w:t xml:space="preserve"> </w:t>
      </w:r>
      <w:r w:rsidR="000D0AAC">
        <w:rPr>
          <w:rFonts w:ascii="Times New Roman" w:hAnsi="Times New Roman" w:cs="Times New Roman"/>
          <w:sz w:val="20"/>
          <w:szCs w:val="20"/>
        </w:rPr>
        <w:t>%.</w:t>
      </w:r>
      <w:r w:rsidR="00051346">
        <w:rPr>
          <w:rFonts w:ascii="Times New Roman" w:hAnsi="Times New Roman" w:cs="Times New Roman"/>
          <w:sz w:val="20"/>
          <w:szCs w:val="20"/>
        </w:rPr>
        <w:t xml:space="preserve"> Себестоимость производства единицы электроэнергии этими ВИЭ в странах мира различна</w:t>
      </w:r>
      <w:r w:rsidR="00BA4C96">
        <w:rPr>
          <w:rFonts w:ascii="Times New Roman" w:hAnsi="Times New Roman" w:cs="Times New Roman"/>
          <w:sz w:val="20"/>
          <w:szCs w:val="20"/>
        </w:rPr>
        <w:t xml:space="preserve"> и оценивается</w:t>
      </w:r>
      <w:r w:rsidR="003C65D8">
        <w:rPr>
          <w:rFonts w:ascii="Times New Roman" w:hAnsi="Times New Roman" w:cs="Times New Roman"/>
          <w:sz w:val="20"/>
          <w:szCs w:val="20"/>
        </w:rPr>
        <w:t>:</w:t>
      </w:r>
    </w:p>
    <w:p w:rsidR="009A09DC" w:rsidRDefault="003C65D8" w:rsidP="009A09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приливные ЭС – </w:t>
      </w:r>
      <w:r w:rsidR="00051346">
        <w:rPr>
          <w:rFonts w:ascii="Times New Roman" w:hAnsi="Times New Roman" w:cs="Times New Roman"/>
          <w:sz w:val="20"/>
          <w:szCs w:val="20"/>
        </w:rPr>
        <w:t xml:space="preserve">3,6-7,2; </w:t>
      </w:r>
      <w:r w:rsidR="009A09DC">
        <w:rPr>
          <w:rFonts w:ascii="Times New Roman" w:hAnsi="Times New Roman" w:cs="Times New Roman"/>
          <w:sz w:val="20"/>
          <w:szCs w:val="20"/>
        </w:rPr>
        <w:t xml:space="preserve">    </w:t>
      </w:r>
      <w:r w:rsidR="009A6406">
        <w:rPr>
          <w:rFonts w:ascii="Times New Roman" w:hAnsi="Times New Roman" w:cs="Times New Roman"/>
          <w:sz w:val="20"/>
          <w:szCs w:val="20"/>
        </w:rPr>
        <w:t xml:space="preserve"> </w:t>
      </w:r>
      <w:r w:rsidR="009A09DC">
        <w:rPr>
          <w:rFonts w:ascii="Times New Roman" w:hAnsi="Times New Roman" w:cs="Times New Roman"/>
          <w:sz w:val="20"/>
          <w:szCs w:val="20"/>
        </w:rPr>
        <w:t xml:space="preserve"> </w:t>
      </w:r>
      <w:r w:rsidR="009A640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A09D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- геотермальные ЭС – 1,8-</w:t>
      </w:r>
      <w:r w:rsidR="00612759">
        <w:rPr>
          <w:rFonts w:ascii="Times New Roman" w:hAnsi="Times New Roman" w:cs="Times New Roman"/>
          <w:sz w:val="20"/>
          <w:szCs w:val="20"/>
        </w:rPr>
        <w:t>4,2;</w:t>
      </w:r>
    </w:p>
    <w:p w:rsidR="009A09DC" w:rsidRDefault="003C65D8" w:rsidP="009A09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установки на основе биогаза – 1,4-4,6;</w:t>
      </w:r>
      <w:r w:rsidR="009A09DC">
        <w:rPr>
          <w:rFonts w:ascii="Times New Roman" w:hAnsi="Times New Roman" w:cs="Times New Roman"/>
          <w:sz w:val="20"/>
          <w:szCs w:val="20"/>
        </w:rPr>
        <w:t xml:space="preserve"> </w:t>
      </w:r>
      <w:r w:rsidR="009A640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C75B9">
        <w:rPr>
          <w:rFonts w:ascii="Times New Roman" w:hAnsi="Times New Roman" w:cs="Times New Roman"/>
          <w:sz w:val="20"/>
          <w:szCs w:val="20"/>
        </w:rPr>
        <w:t>малые ГЭС – 1,4-3,9;</w:t>
      </w:r>
    </w:p>
    <w:p w:rsidR="00051346" w:rsidRPr="00612759" w:rsidRDefault="009A09DC" w:rsidP="009A640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солнечные ЭС – 5,8-15;   </w:t>
      </w:r>
      <w:r w:rsidR="009A640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C75B9">
        <w:rPr>
          <w:rFonts w:ascii="Times New Roman" w:hAnsi="Times New Roman" w:cs="Times New Roman"/>
          <w:sz w:val="20"/>
          <w:szCs w:val="20"/>
        </w:rPr>
        <w:t xml:space="preserve">    - ветровые ЭС – </w:t>
      </w:r>
      <w:r w:rsidR="00612759">
        <w:rPr>
          <w:rFonts w:ascii="Times New Roman" w:hAnsi="Times New Roman" w:cs="Times New Roman"/>
          <w:sz w:val="20"/>
          <w:szCs w:val="20"/>
        </w:rPr>
        <w:t>1,9-6,2 руб.</w:t>
      </w:r>
      <w:r w:rsidR="00612759" w:rsidRPr="00612759">
        <w:rPr>
          <w:rFonts w:ascii="Times New Roman" w:hAnsi="Times New Roman" w:cs="Times New Roman"/>
          <w:sz w:val="20"/>
          <w:szCs w:val="20"/>
        </w:rPr>
        <w:t>/</w:t>
      </w:r>
      <w:r w:rsidR="00612759">
        <w:rPr>
          <w:rFonts w:ascii="Times New Roman" w:hAnsi="Times New Roman" w:cs="Times New Roman"/>
          <w:sz w:val="20"/>
          <w:szCs w:val="20"/>
        </w:rPr>
        <w:t>кВт.</w:t>
      </w:r>
    </w:p>
    <w:p w:rsidR="001B5694" w:rsidRDefault="00051346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всем разнообразии ВИЭ </w:t>
      </w:r>
      <w:r w:rsidR="00612759">
        <w:rPr>
          <w:rFonts w:ascii="Times New Roman" w:hAnsi="Times New Roman" w:cs="Times New Roman"/>
          <w:sz w:val="20"/>
          <w:szCs w:val="20"/>
        </w:rPr>
        <w:t>для условий РФ с учетом географического 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2759">
        <w:rPr>
          <w:rFonts w:ascii="Times New Roman" w:hAnsi="Times New Roman" w:cs="Times New Roman"/>
          <w:sz w:val="20"/>
          <w:szCs w:val="20"/>
        </w:rPr>
        <w:t>и развитием экономики на настоящий момент наиболее целесообразны ВИЭ</w:t>
      </w:r>
      <w:r w:rsidR="00C36211">
        <w:rPr>
          <w:rFonts w:ascii="Times New Roman" w:hAnsi="Times New Roman" w:cs="Times New Roman"/>
          <w:sz w:val="20"/>
          <w:szCs w:val="20"/>
        </w:rPr>
        <w:t xml:space="preserve"> на основе</w:t>
      </w:r>
      <w:r w:rsidR="00612759">
        <w:rPr>
          <w:rFonts w:ascii="Times New Roman" w:hAnsi="Times New Roman" w:cs="Times New Roman"/>
          <w:sz w:val="20"/>
          <w:szCs w:val="20"/>
        </w:rPr>
        <w:t xml:space="preserve"> </w:t>
      </w:r>
      <w:r w:rsidR="00505C56">
        <w:rPr>
          <w:rFonts w:ascii="Times New Roman" w:hAnsi="Times New Roman" w:cs="Times New Roman"/>
          <w:sz w:val="20"/>
          <w:szCs w:val="20"/>
        </w:rPr>
        <w:t>ветровы</w:t>
      </w:r>
      <w:r w:rsidR="00C36211">
        <w:rPr>
          <w:rFonts w:ascii="Times New Roman" w:hAnsi="Times New Roman" w:cs="Times New Roman"/>
          <w:sz w:val="20"/>
          <w:szCs w:val="20"/>
        </w:rPr>
        <w:t>х</w:t>
      </w:r>
      <w:r w:rsidR="00505C56">
        <w:rPr>
          <w:rFonts w:ascii="Times New Roman" w:hAnsi="Times New Roman" w:cs="Times New Roman"/>
          <w:sz w:val="20"/>
          <w:szCs w:val="20"/>
        </w:rPr>
        <w:t xml:space="preserve"> и солнечны</w:t>
      </w:r>
      <w:r w:rsidR="00C36211">
        <w:rPr>
          <w:rFonts w:ascii="Times New Roman" w:hAnsi="Times New Roman" w:cs="Times New Roman"/>
          <w:sz w:val="20"/>
          <w:szCs w:val="20"/>
        </w:rPr>
        <w:t>х</w:t>
      </w:r>
      <w:r w:rsidR="00505C56">
        <w:rPr>
          <w:rFonts w:ascii="Times New Roman" w:hAnsi="Times New Roman" w:cs="Times New Roman"/>
          <w:sz w:val="20"/>
          <w:szCs w:val="20"/>
        </w:rPr>
        <w:t xml:space="preserve"> ЭС, что объясняется и структурой их эксплуатационных затрат.</w:t>
      </w:r>
    </w:p>
    <w:p w:rsidR="00051346" w:rsidRDefault="00051346" w:rsidP="00051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Одним из барьеров, препятствующих использованию конкретно</w:t>
      </w:r>
      <w:r w:rsidR="00964DE1">
        <w:rPr>
          <w:rFonts w:ascii="Times New Roman" w:hAnsi="Times New Roman" w:cs="Times New Roman"/>
          <w:sz w:val="20"/>
          <w:szCs w:val="20"/>
        </w:rPr>
        <w:t>го вида ЭС на базе ВИЭ</w:t>
      </w:r>
      <w:r w:rsidR="00A94A8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является случайный характер поступления возобновляемой энергии.</w:t>
      </w:r>
      <w:r w:rsidR="00964DE1">
        <w:rPr>
          <w:rFonts w:ascii="Times New Roman" w:hAnsi="Times New Roman" w:cs="Times New Roman"/>
          <w:sz w:val="20"/>
          <w:szCs w:val="20"/>
        </w:rPr>
        <w:t xml:space="preserve"> Для устранения этого барьера предлагается установка параллельно с ВЭУ установка солнечных панелей. С этой целью были </w:t>
      </w:r>
      <w:r w:rsidR="006E4DFA">
        <w:rPr>
          <w:rFonts w:ascii="Times New Roman" w:hAnsi="Times New Roman" w:cs="Times New Roman"/>
          <w:sz w:val="20"/>
          <w:szCs w:val="20"/>
        </w:rPr>
        <w:t xml:space="preserve">проведены маркетинговые исследования – </w:t>
      </w:r>
      <w:r w:rsidR="00964DE1">
        <w:rPr>
          <w:rFonts w:ascii="Times New Roman" w:hAnsi="Times New Roman" w:cs="Times New Roman"/>
          <w:sz w:val="20"/>
          <w:szCs w:val="20"/>
        </w:rPr>
        <w:t>проанализированы области РФ с наибольшей ветровой и солнечной нагрузкой. Методом наложения этих областей с соблюдением масштабов были получены наиболее благоприятные области РФ</w:t>
      </w:r>
      <w:r w:rsidR="0029245A">
        <w:rPr>
          <w:rFonts w:ascii="Times New Roman" w:hAnsi="Times New Roman" w:cs="Times New Roman"/>
          <w:sz w:val="20"/>
          <w:szCs w:val="20"/>
        </w:rPr>
        <w:t>,</w:t>
      </w:r>
      <w:r w:rsidR="00964DE1">
        <w:rPr>
          <w:rFonts w:ascii="Times New Roman" w:hAnsi="Times New Roman" w:cs="Times New Roman"/>
          <w:sz w:val="20"/>
          <w:szCs w:val="20"/>
        </w:rPr>
        <w:t xml:space="preserve"> в которых целесообразна установка таких комбинированных</w:t>
      </w:r>
      <w:r w:rsidR="00FF1A12">
        <w:rPr>
          <w:rFonts w:ascii="Times New Roman" w:hAnsi="Times New Roman" w:cs="Times New Roman"/>
          <w:sz w:val="20"/>
          <w:szCs w:val="20"/>
        </w:rPr>
        <w:t xml:space="preserve"> </w:t>
      </w:r>
      <w:r w:rsidR="00FF1A12">
        <w:rPr>
          <w:rFonts w:ascii="Times New Roman" w:hAnsi="Times New Roman" w:cs="Times New Roman"/>
          <w:sz w:val="20"/>
          <w:szCs w:val="20"/>
        </w:rPr>
        <w:lastRenderedPageBreak/>
        <w:t>(разнородных</w:t>
      </w:r>
      <w:r w:rsidR="003A27F3">
        <w:rPr>
          <w:rFonts w:ascii="Times New Roman" w:hAnsi="Times New Roman" w:cs="Times New Roman"/>
          <w:sz w:val="20"/>
          <w:szCs w:val="20"/>
        </w:rPr>
        <w:t xml:space="preserve"> по принципу выработки электроэнергии</w:t>
      </w:r>
      <w:r w:rsidR="00FF1A12">
        <w:rPr>
          <w:rFonts w:ascii="Times New Roman" w:hAnsi="Times New Roman" w:cs="Times New Roman"/>
          <w:sz w:val="20"/>
          <w:szCs w:val="20"/>
        </w:rPr>
        <w:t>)</w:t>
      </w:r>
      <w:r w:rsidR="00964DE1">
        <w:rPr>
          <w:rFonts w:ascii="Times New Roman" w:hAnsi="Times New Roman" w:cs="Times New Roman"/>
          <w:sz w:val="20"/>
          <w:szCs w:val="20"/>
        </w:rPr>
        <w:t xml:space="preserve"> </w:t>
      </w:r>
      <w:r w:rsidR="003F286C">
        <w:rPr>
          <w:rFonts w:ascii="Times New Roman" w:hAnsi="Times New Roman" w:cs="Times New Roman"/>
          <w:sz w:val="20"/>
          <w:szCs w:val="20"/>
        </w:rPr>
        <w:t>ЭС на базе ВИЭ.</w:t>
      </w:r>
    </w:p>
    <w:p w:rsidR="001B5694" w:rsidRDefault="00803337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некоторых объектов электроснабжения необходим и дополнительный источник резервного электропитания, в качестве котор</w:t>
      </w:r>
      <w:r w:rsidR="000901E2">
        <w:rPr>
          <w:rFonts w:ascii="Times New Roman" w:hAnsi="Times New Roman" w:cs="Times New Roman"/>
          <w:sz w:val="20"/>
          <w:szCs w:val="20"/>
        </w:rPr>
        <w:t>ых</w:t>
      </w:r>
      <w:r>
        <w:rPr>
          <w:rFonts w:ascii="Times New Roman" w:hAnsi="Times New Roman" w:cs="Times New Roman"/>
          <w:sz w:val="20"/>
          <w:szCs w:val="20"/>
        </w:rPr>
        <w:t xml:space="preserve"> мо</w:t>
      </w:r>
      <w:r w:rsidR="000901E2">
        <w:rPr>
          <w:rFonts w:ascii="Times New Roman" w:hAnsi="Times New Roman" w:cs="Times New Roman"/>
          <w:sz w:val="20"/>
          <w:szCs w:val="20"/>
        </w:rPr>
        <w:t>гут</w:t>
      </w:r>
      <w:r>
        <w:rPr>
          <w:rFonts w:ascii="Times New Roman" w:hAnsi="Times New Roman" w:cs="Times New Roman"/>
          <w:sz w:val="20"/>
          <w:szCs w:val="20"/>
        </w:rPr>
        <w:t xml:space="preserve"> служить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дизель-генератор</w:t>
      </w:r>
      <w:r w:rsidR="009A09DC">
        <w:rPr>
          <w:rFonts w:ascii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hAnsi="Times New Roman" w:cs="Times New Roman"/>
          <w:sz w:val="20"/>
          <w:szCs w:val="20"/>
        </w:rPr>
        <w:t>, которых</w:t>
      </w:r>
      <w:r w:rsidR="00E00852">
        <w:rPr>
          <w:rFonts w:ascii="Times New Roman" w:hAnsi="Times New Roman" w:cs="Times New Roman"/>
          <w:sz w:val="20"/>
          <w:szCs w:val="20"/>
        </w:rPr>
        <w:t xml:space="preserve"> только</w:t>
      </w:r>
      <w:r>
        <w:rPr>
          <w:rFonts w:ascii="Times New Roman" w:hAnsi="Times New Roman" w:cs="Times New Roman"/>
          <w:sz w:val="20"/>
          <w:szCs w:val="20"/>
        </w:rPr>
        <w:t xml:space="preserve"> в вооруженных силах РФ находится более 100 тыс. установок различной мощности, которые даже не находящиеся в эксплуатации периодически заменяются по свойству надежности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сохраняемость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4F46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66C1D" w:rsidRPr="0096137C" w:rsidRDefault="00E00852" w:rsidP="00961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Эффективность таких сложных электротехнических комплексов следует просчитывать и по экономическим критериям. Для наиболее востребованных </w:t>
      </w:r>
      <w:r w:rsidR="006A2B59">
        <w:rPr>
          <w:rFonts w:ascii="Times New Roman" w:hAnsi="Times New Roman" w:cs="Times New Roman"/>
          <w:sz w:val="20"/>
          <w:szCs w:val="20"/>
        </w:rPr>
        <w:t>автономных источников электроэнергии мощностью 30</w:t>
      </w:r>
      <w:r w:rsidR="00C17134">
        <w:rPr>
          <w:rFonts w:ascii="Times New Roman" w:hAnsi="Times New Roman" w:cs="Times New Roman"/>
          <w:sz w:val="20"/>
          <w:szCs w:val="20"/>
        </w:rPr>
        <w:t>-90</w:t>
      </w:r>
      <w:r w:rsidR="006A2B59">
        <w:rPr>
          <w:rFonts w:ascii="Times New Roman" w:hAnsi="Times New Roman" w:cs="Times New Roman"/>
          <w:sz w:val="20"/>
          <w:szCs w:val="20"/>
        </w:rPr>
        <w:t xml:space="preserve"> кВт </w:t>
      </w:r>
      <w:r w:rsidR="00ED3F93">
        <w:rPr>
          <w:rFonts w:ascii="Times New Roman" w:hAnsi="Times New Roman" w:cs="Times New Roman"/>
          <w:sz w:val="20"/>
          <w:szCs w:val="20"/>
        </w:rPr>
        <w:t xml:space="preserve">были оценены дополнительные затраты на установку соответствующего дизель-генератора. </w:t>
      </w:r>
      <w:r w:rsidR="00795A62">
        <w:rPr>
          <w:rFonts w:ascii="Times New Roman" w:hAnsi="Times New Roman" w:cs="Times New Roman"/>
          <w:sz w:val="20"/>
          <w:szCs w:val="20"/>
        </w:rPr>
        <w:t>Расчеты проводились в программном продукте «</w:t>
      </w:r>
      <w:r w:rsidR="00795A62">
        <w:rPr>
          <w:rFonts w:ascii="Times New Roman" w:hAnsi="Times New Roman" w:cs="Times New Roman"/>
          <w:sz w:val="20"/>
          <w:szCs w:val="20"/>
          <w:lang w:val="en-US"/>
        </w:rPr>
        <w:t>Project</w:t>
      </w:r>
      <w:r w:rsidR="00795A62" w:rsidRPr="00795A62">
        <w:rPr>
          <w:rFonts w:ascii="Times New Roman" w:hAnsi="Times New Roman" w:cs="Times New Roman"/>
          <w:sz w:val="20"/>
          <w:szCs w:val="20"/>
        </w:rPr>
        <w:t xml:space="preserve"> </w:t>
      </w:r>
      <w:r w:rsidR="00795A62">
        <w:rPr>
          <w:rFonts w:ascii="Times New Roman" w:hAnsi="Times New Roman" w:cs="Times New Roman"/>
          <w:sz w:val="20"/>
          <w:szCs w:val="20"/>
          <w:lang w:val="en-US"/>
        </w:rPr>
        <w:t>Expert</w:t>
      </w:r>
      <w:r w:rsidR="00795A62" w:rsidRPr="00795A62">
        <w:rPr>
          <w:rFonts w:ascii="Times New Roman" w:hAnsi="Times New Roman" w:cs="Times New Roman"/>
          <w:sz w:val="20"/>
          <w:szCs w:val="20"/>
        </w:rPr>
        <w:t xml:space="preserve"> 7.0</w:t>
      </w:r>
      <w:r w:rsidR="00795A62">
        <w:rPr>
          <w:rFonts w:ascii="Times New Roman" w:hAnsi="Times New Roman" w:cs="Times New Roman"/>
          <w:sz w:val="20"/>
          <w:szCs w:val="20"/>
        </w:rPr>
        <w:t xml:space="preserve">» по критериям </w:t>
      </w:r>
      <w:r w:rsidR="00B82A8A">
        <w:rPr>
          <w:rFonts w:ascii="Times New Roman" w:hAnsi="Times New Roman" w:cs="Times New Roman"/>
          <w:sz w:val="20"/>
          <w:szCs w:val="20"/>
        </w:rPr>
        <w:t xml:space="preserve">чистый дисконтированный доход – </w:t>
      </w:r>
      <w:r w:rsidR="00795A62">
        <w:rPr>
          <w:rFonts w:ascii="Times New Roman" w:hAnsi="Times New Roman" w:cs="Times New Roman"/>
          <w:sz w:val="20"/>
          <w:szCs w:val="20"/>
        </w:rPr>
        <w:t xml:space="preserve">ЧДД, </w:t>
      </w:r>
      <w:r w:rsidR="00B82A8A">
        <w:rPr>
          <w:rFonts w:ascii="Times New Roman" w:hAnsi="Times New Roman" w:cs="Times New Roman"/>
          <w:sz w:val="20"/>
          <w:szCs w:val="20"/>
        </w:rPr>
        <w:t xml:space="preserve">индекс доходности – </w:t>
      </w:r>
      <w:r w:rsidR="00795A62">
        <w:rPr>
          <w:rFonts w:ascii="Times New Roman" w:hAnsi="Times New Roman" w:cs="Times New Roman"/>
          <w:sz w:val="20"/>
          <w:szCs w:val="20"/>
        </w:rPr>
        <w:t>ИД</w:t>
      </w:r>
      <w:r w:rsidR="00B82A8A">
        <w:rPr>
          <w:rFonts w:ascii="Times New Roman" w:hAnsi="Times New Roman" w:cs="Times New Roman"/>
          <w:sz w:val="20"/>
          <w:szCs w:val="20"/>
        </w:rPr>
        <w:t xml:space="preserve"> и срок окупаемости –</w:t>
      </w:r>
      <w:r w:rsidR="00795A62">
        <w:rPr>
          <w:rFonts w:ascii="Times New Roman" w:hAnsi="Times New Roman" w:cs="Times New Roman"/>
          <w:sz w:val="20"/>
          <w:szCs w:val="20"/>
        </w:rPr>
        <w:t xml:space="preserve"> Т</w:t>
      </w:r>
      <w:r w:rsidR="00795A62">
        <w:rPr>
          <w:rFonts w:ascii="Times New Roman" w:hAnsi="Times New Roman" w:cs="Times New Roman"/>
          <w:sz w:val="20"/>
          <w:szCs w:val="20"/>
          <w:vertAlign w:val="subscript"/>
        </w:rPr>
        <w:t>ок</w:t>
      </w:r>
      <w:proofErr w:type="gramStart"/>
      <w:r w:rsidR="00795A62">
        <w:rPr>
          <w:rFonts w:ascii="Times New Roman" w:hAnsi="Times New Roman" w:cs="Times New Roman"/>
          <w:sz w:val="20"/>
          <w:szCs w:val="20"/>
        </w:rPr>
        <w:t xml:space="preserve"> </w:t>
      </w:r>
      <w:r w:rsidR="00BC6B4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C6B42">
        <w:rPr>
          <w:rFonts w:ascii="Times New Roman" w:hAnsi="Times New Roman" w:cs="Times New Roman"/>
          <w:sz w:val="20"/>
          <w:szCs w:val="20"/>
        </w:rPr>
        <w:t xml:space="preserve"> Осуществлена проверка и на чувствительность этих критериев </w:t>
      </w:r>
      <w:r w:rsidR="009A09DC">
        <w:rPr>
          <w:rFonts w:ascii="Times New Roman" w:hAnsi="Times New Roman" w:cs="Times New Roman"/>
          <w:sz w:val="20"/>
          <w:szCs w:val="20"/>
        </w:rPr>
        <w:t>к</w:t>
      </w:r>
      <w:r w:rsidR="00BC6B42">
        <w:rPr>
          <w:rFonts w:ascii="Times New Roman" w:hAnsi="Times New Roman" w:cs="Times New Roman"/>
          <w:sz w:val="20"/>
          <w:szCs w:val="20"/>
        </w:rPr>
        <w:t xml:space="preserve"> изменения</w:t>
      </w:r>
      <w:r w:rsidR="009A09DC">
        <w:rPr>
          <w:rFonts w:ascii="Times New Roman" w:hAnsi="Times New Roman" w:cs="Times New Roman"/>
          <w:sz w:val="20"/>
          <w:szCs w:val="20"/>
        </w:rPr>
        <w:t>м численных значений</w:t>
      </w:r>
      <w:r w:rsidR="00BC6B42">
        <w:rPr>
          <w:rFonts w:ascii="Times New Roman" w:hAnsi="Times New Roman" w:cs="Times New Roman"/>
          <w:sz w:val="20"/>
          <w:szCs w:val="20"/>
        </w:rPr>
        <w:t xml:space="preserve"> коэффициента дисконтирования. На рисунке показана зависимость </w:t>
      </w:r>
      <w:r w:rsidR="00B82A8A">
        <w:rPr>
          <w:rFonts w:ascii="Times New Roman" w:hAnsi="Times New Roman" w:cs="Times New Roman"/>
          <w:sz w:val="20"/>
          <w:szCs w:val="20"/>
        </w:rPr>
        <w:t>ЧДД от срока эксплуатации дизель-генератора</w:t>
      </w:r>
      <w:r w:rsidR="00896EFF">
        <w:rPr>
          <w:rFonts w:ascii="Times New Roman" w:hAnsi="Times New Roman" w:cs="Times New Roman"/>
          <w:sz w:val="20"/>
          <w:szCs w:val="20"/>
        </w:rPr>
        <w:t>.</w:t>
      </w:r>
    </w:p>
    <w:p w:rsidR="008B385F" w:rsidRPr="0096137C" w:rsidRDefault="0096137C" w:rsidP="008B38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868875" cy="1859457"/>
            <wp:effectExtent l="19050" t="0" r="7675" b="0"/>
            <wp:docPr id="1" name="Рисунок 1" descr="C:\Users\ФЭМИ\AppData\Local\Microsoft\Windows\Temporary Internet Files\Content.Word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ЭМИ\AppData\Local\Microsoft\Windows\Temporary Internet Files\Content.Word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19" cy="186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5F" w:rsidRDefault="008B385F" w:rsidP="008B38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5694" w:rsidRPr="006C1A55" w:rsidRDefault="008B385F" w:rsidP="008B38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1A55">
        <w:rPr>
          <w:rFonts w:ascii="Times New Roman" w:hAnsi="Times New Roman" w:cs="Times New Roman"/>
          <w:sz w:val="16"/>
          <w:szCs w:val="16"/>
        </w:rPr>
        <w:t>Рисунок. Зависимость ЧДД от срока эксплуатации</w:t>
      </w:r>
    </w:p>
    <w:p w:rsidR="008B385F" w:rsidRPr="006C1A55" w:rsidRDefault="008B385F" w:rsidP="008B38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1A55">
        <w:rPr>
          <w:rFonts w:ascii="Times New Roman" w:hAnsi="Times New Roman" w:cs="Times New Roman"/>
          <w:sz w:val="16"/>
          <w:szCs w:val="16"/>
        </w:rPr>
        <w:t>1 – фактическая стоимость дизельного топлива;</w:t>
      </w:r>
    </w:p>
    <w:p w:rsidR="008B385F" w:rsidRPr="006C1A55" w:rsidRDefault="008B385F" w:rsidP="008B38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1A55">
        <w:rPr>
          <w:rFonts w:ascii="Times New Roman" w:hAnsi="Times New Roman" w:cs="Times New Roman"/>
          <w:sz w:val="16"/>
          <w:szCs w:val="16"/>
        </w:rPr>
        <w:t>2 – при увеличенной стоимости дизельного топлива на 50 %;</w:t>
      </w:r>
    </w:p>
    <w:p w:rsidR="008B385F" w:rsidRPr="0096137C" w:rsidRDefault="008B385F" w:rsidP="008B38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1A55">
        <w:rPr>
          <w:rFonts w:ascii="Times New Roman" w:hAnsi="Times New Roman" w:cs="Times New Roman"/>
          <w:sz w:val="16"/>
          <w:szCs w:val="16"/>
        </w:rPr>
        <w:t>3 – при снижении стоимости дизельного топлива на 50 %</w:t>
      </w:r>
    </w:p>
    <w:p w:rsidR="001B5694" w:rsidRDefault="001B5694" w:rsidP="008B38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7A3E" w:rsidRDefault="00397A3E" w:rsidP="00397A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Расчеты показывают, срок окупаемости Т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ок</w:t>
      </w:r>
      <w:r>
        <w:rPr>
          <w:rFonts w:ascii="Times New Roman" w:hAnsi="Times New Roman" w:cs="Times New Roman"/>
          <w:sz w:val="20"/>
          <w:szCs w:val="20"/>
        </w:rPr>
        <w:t xml:space="preserve"> составил 10 месяцев при ЧДД = 2,3 мил руб. </w:t>
      </w:r>
      <w:r w:rsidR="00E475B2">
        <w:rPr>
          <w:rFonts w:ascii="Times New Roman" w:hAnsi="Times New Roman" w:cs="Times New Roman"/>
          <w:sz w:val="20"/>
          <w:szCs w:val="20"/>
        </w:rPr>
        <w:t>Уровень инфляции принят в 13 %</w:t>
      </w:r>
      <w:r w:rsidR="00066C1D">
        <w:rPr>
          <w:rFonts w:ascii="Times New Roman" w:hAnsi="Times New Roman" w:cs="Times New Roman"/>
          <w:sz w:val="20"/>
          <w:szCs w:val="20"/>
        </w:rPr>
        <w:t xml:space="preserve"> и коэффициент дисконтирования – 20 %</w:t>
      </w:r>
      <w:r w:rsidR="00E475B2">
        <w:rPr>
          <w:rFonts w:ascii="Times New Roman" w:hAnsi="Times New Roman" w:cs="Times New Roman"/>
          <w:sz w:val="20"/>
          <w:szCs w:val="20"/>
        </w:rPr>
        <w:t>.</w:t>
      </w:r>
    </w:p>
    <w:p w:rsidR="00A355E3" w:rsidRPr="00AC6E3A" w:rsidRDefault="004F460D" w:rsidP="0097450B">
      <w:pPr>
        <w:pStyle w:val="Default"/>
        <w:ind w:firstLine="284"/>
        <w:jc w:val="both"/>
        <w:rPr>
          <w:bCs/>
          <w:color w:val="auto"/>
          <w:sz w:val="16"/>
          <w:szCs w:val="16"/>
        </w:rPr>
      </w:pPr>
      <w:r w:rsidRPr="00AC6E3A">
        <w:rPr>
          <w:color w:val="auto"/>
          <w:sz w:val="20"/>
          <w:szCs w:val="20"/>
        </w:rPr>
        <w:lastRenderedPageBreak/>
        <w:t>От дизельных энергоустановок осуществляется энергоснабжение многих поселков и небольших населенных пунктов на территории Севера и Востока России.</w:t>
      </w:r>
      <w:r w:rsidR="0097450B" w:rsidRPr="00AC6E3A">
        <w:rPr>
          <w:color w:val="auto"/>
          <w:sz w:val="20"/>
          <w:szCs w:val="20"/>
        </w:rPr>
        <w:t xml:space="preserve"> </w:t>
      </w:r>
      <w:r w:rsidR="0089231B" w:rsidRPr="00AC6E3A">
        <w:rPr>
          <w:color w:val="auto"/>
          <w:sz w:val="20"/>
          <w:szCs w:val="20"/>
        </w:rPr>
        <w:t>В таких установках д</w:t>
      </w:r>
      <w:r w:rsidR="0097450B" w:rsidRPr="00AC6E3A">
        <w:rPr>
          <w:color w:val="auto"/>
          <w:sz w:val="20"/>
          <w:szCs w:val="20"/>
        </w:rPr>
        <w:t>изельное топливо медленно испаряется, что уменьшает риск воспламенения установки</w:t>
      </w:r>
      <w:r w:rsidR="0089231B" w:rsidRPr="00AC6E3A">
        <w:rPr>
          <w:color w:val="auto"/>
          <w:sz w:val="20"/>
          <w:szCs w:val="20"/>
        </w:rPr>
        <w:t>,</w:t>
      </w:r>
      <w:r w:rsidR="0097450B" w:rsidRPr="00AC6E3A">
        <w:rPr>
          <w:color w:val="auto"/>
          <w:sz w:val="20"/>
          <w:szCs w:val="20"/>
        </w:rPr>
        <w:t xml:space="preserve"> </w:t>
      </w:r>
      <w:r w:rsidR="0089231B" w:rsidRPr="00AC6E3A">
        <w:rPr>
          <w:color w:val="auto"/>
          <w:sz w:val="20"/>
          <w:szCs w:val="20"/>
        </w:rPr>
        <w:t>а п</w:t>
      </w:r>
      <w:r w:rsidR="0097450B" w:rsidRPr="00AC6E3A">
        <w:rPr>
          <w:color w:val="auto"/>
          <w:sz w:val="20"/>
          <w:szCs w:val="20"/>
        </w:rPr>
        <w:t xml:space="preserve">овышенная эффективность выработки электроэнергии обусловлена высоким крутящим моментом в сочетании с широким диапазоном оборотов, которые способно выдавать дизельное устройство. Такая особенность не только способствует повышению процента КПД, но и делает генератор более надежным и мощным. </w:t>
      </w:r>
      <w:r w:rsidRPr="00AC6E3A">
        <w:rPr>
          <w:color w:val="auto"/>
          <w:sz w:val="20"/>
          <w:szCs w:val="20"/>
        </w:rPr>
        <w:t xml:space="preserve"> Но процесс доставки топлива к энергоустановкам в силу удаленности регионов, плохого состояния транспортной системы, тяжелых погодных условий затруднен и занимает длительное время.</w:t>
      </w:r>
      <w:r w:rsidR="00B7639E" w:rsidRPr="00AC6E3A">
        <w:rPr>
          <w:color w:val="auto"/>
          <w:sz w:val="20"/>
          <w:szCs w:val="20"/>
        </w:rPr>
        <w:t xml:space="preserve"> Так же есть и другие минусы </w:t>
      </w:r>
      <w:proofErr w:type="spellStart"/>
      <w:proofErr w:type="gramStart"/>
      <w:r w:rsidR="00B7639E" w:rsidRPr="00AC6E3A">
        <w:rPr>
          <w:color w:val="auto"/>
          <w:sz w:val="20"/>
          <w:szCs w:val="20"/>
        </w:rPr>
        <w:t>дизель-генераторов</w:t>
      </w:r>
      <w:proofErr w:type="spellEnd"/>
      <w:proofErr w:type="gramEnd"/>
      <w:r w:rsidR="00B7639E" w:rsidRPr="00AC6E3A">
        <w:rPr>
          <w:color w:val="auto"/>
          <w:sz w:val="20"/>
          <w:szCs w:val="20"/>
        </w:rPr>
        <w:t xml:space="preserve"> – </w:t>
      </w:r>
      <w:r w:rsidR="00A355E3" w:rsidRPr="00AC6E3A">
        <w:rPr>
          <w:color w:val="auto"/>
          <w:sz w:val="20"/>
          <w:szCs w:val="20"/>
        </w:rPr>
        <w:t>антропогенный ущерб (</w:t>
      </w:r>
      <w:r w:rsidR="00741124" w:rsidRPr="00AC6E3A">
        <w:rPr>
          <w:color w:val="auto"/>
          <w:sz w:val="20"/>
          <w:szCs w:val="20"/>
        </w:rPr>
        <w:t>проблем</w:t>
      </w:r>
      <w:r w:rsidR="007118FB" w:rsidRPr="00AC6E3A">
        <w:rPr>
          <w:color w:val="auto"/>
          <w:sz w:val="20"/>
          <w:szCs w:val="20"/>
        </w:rPr>
        <w:t>ы</w:t>
      </w:r>
      <w:r w:rsidR="00741124" w:rsidRPr="00AC6E3A">
        <w:rPr>
          <w:color w:val="auto"/>
          <w:sz w:val="20"/>
          <w:szCs w:val="20"/>
        </w:rPr>
        <w:t xml:space="preserve"> с</w:t>
      </w:r>
      <w:r w:rsidR="00B7639E" w:rsidRPr="00AC6E3A">
        <w:rPr>
          <w:color w:val="auto"/>
          <w:sz w:val="20"/>
          <w:szCs w:val="20"/>
        </w:rPr>
        <w:t xml:space="preserve"> экологи</w:t>
      </w:r>
      <w:r w:rsidR="00741124" w:rsidRPr="00AC6E3A">
        <w:rPr>
          <w:color w:val="auto"/>
          <w:sz w:val="20"/>
          <w:szCs w:val="20"/>
        </w:rPr>
        <w:t>ей</w:t>
      </w:r>
      <w:r w:rsidR="00B7639E" w:rsidRPr="00AC6E3A">
        <w:rPr>
          <w:color w:val="auto"/>
          <w:sz w:val="20"/>
          <w:szCs w:val="20"/>
        </w:rPr>
        <w:t>, высокий уровень шума</w:t>
      </w:r>
      <w:r w:rsidR="00A355E3" w:rsidRPr="00AC6E3A">
        <w:rPr>
          <w:color w:val="auto"/>
          <w:sz w:val="20"/>
          <w:szCs w:val="20"/>
        </w:rPr>
        <w:t>)</w:t>
      </w:r>
      <w:r w:rsidR="00B7639E" w:rsidRPr="00AC6E3A">
        <w:rPr>
          <w:color w:val="auto"/>
          <w:sz w:val="20"/>
          <w:szCs w:val="20"/>
        </w:rPr>
        <w:t>, высокая стоимость,</w:t>
      </w:r>
      <w:r w:rsidR="0089231B" w:rsidRPr="00AC6E3A">
        <w:rPr>
          <w:color w:val="auto"/>
          <w:sz w:val="20"/>
          <w:szCs w:val="20"/>
        </w:rPr>
        <w:t xml:space="preserve"> дизельное топливо для устройства должно быть качественным (без примесей частиц или воды), </w:t>
      </w:r>
      <w:r w:rsidR="00B7639E" w:rsidRPr="00AC6E3A">
        <w:rPr>
          <w:color w:val="auto"/>
          <w:sz w:val="20"/>
          <w:szCs w:val="20"/>
        </w:rPr>
        <w:t>сложный монтаж.</w:t>
      </w:r>
      <w:r w:rsidR="00A355E3" w:rsidRPr="00AC6E3A">
        <w:rPr>
          <w:color w:val="auto"/>
          <w:sz w:val="20"/>
          <w:szCs w:val="20"/>
        </w:rPr>
        <w:t xml:space="preserve"> </w:t>
      </w:r>
      <w:r w:rsidR="006E4DFA" w:rsidRPr="00AC6E3A">
        <w:rPr>
          <w:color w:val="auto"/>
          <w:sz w:val="20"/>
          <w:szCs w:val="20"/>
        </w:rPr>
        <w:t xml:space="preserve">Рядом научно-исследовательских групп предполагаются инновационные методы снижения антропогенного </w:t>
      </w:r>
      <w:r w:rsidR="00E06970">
        <w:rPr>
          <w:color w:val="auto"/>
          <w:sz w:val="20"/>
          <w:szCs w:val="20"/>
        </w:rPr>
        <w:t>ущерба</w:t>
      </w:r>
      <w:r w:rsidR="006E4DFA" w:rsidRPr="00AC6E3A">
        <w:rPr>
          <w:color w:val="auto"/>
          <w:sz w:val="20"/>
          <w:szCs w:val="20"/>
        </w:rPr>
        <w:t xml:space="preserve"> таких </w:t>
      </w:r>
      <w:proofErr w:type="spellStart"/>
      <w:proofErr w:type="gramStart"/>
      <w:r w:rsidR="006E4DFA" w:rsidRPr="00AC6E3A">
        <w:rPr>
          <w:color w:val="auto"/>
          <w:sz w:val="20"/>
          <w:szCs w:val="20"/>
        </w:rPr>
        <w:t>дизель-генераторов</w:t>
      </w:r>
      <w:proofErr w:type="spellEnd"/>
      <w:proofErr w:type="gramEnd"/>
      <w:r w:rsidR="006E4DFA" w:rsidRPr="00AC6E3A">
        <w:rPr>
          <w:color w:val="auto"/>
          <w:sz w:val="20"/>
          <w:szCs w:val="20"/>
        </w:rPr>
        <w:t>.</w:t>
      </w:r>
    </w:p>
    <w:p w:rsidR="004F460D" w:rsidRPr="007118FB" w:rsidRDefault="00645BB3" w:rsidP="00711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18FB">
        <w:rPr>
          <w:rFonts w:ascii="Times New Roman" w:hAnsi="Times New Roman" w:cs="Times New Roman"/>
          <w:color w:val="000000" w:themeColor="text1"/>
          <w:sz w:val="20"/>
          <w:szCs w:val="20"/>
        </w:rPr>
        <w:t>Сегодня вклад ВИЭ в энергетический баланс России, несмотря на их ог</w:t>
      </w:r>
      <w:r w:rsidR="00A355E3" w:rsidRPr="007118FB">
        <w:rPr>
          <w:rFonts w:ascii="Times New Roman" w:hAnsi="Times New Roman" w:cs="Times New Roman"/>
          <w:color w:val="000000" w:themeColor="text1"/>
          <w:sz w:val="20"/>
          <w:szCs w:val="20"/>
        </w:rPr>
        <w:t>ромный потенциал, незначителен.</w:t>
      </w:r>
    </w:p>
    <w:p w:rsidR="00411BF0" w:rsidRDefault="00411BF0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настоящий момент требуется решение задач связанны</w:t>
      </w:r>
      <w:r w:rsidR="00066C1D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="00A002A3">
        <w:rPr>
          <w:rFonts w:ascii="Times New Roman" w:hAnsi="Times New Roman" w:cs="Times New Roman"/>
          <w:sz w:val="20"/>
          <w:szCs w:val="20"/>
        </w:rPr>
        <w:t xml:space="preserve"> проблем</w:t>
      </w:r>
      <w:r>
        <w:rPr>
          <w:rFonts w:ascii="Times New Roman" w:hAnsi="Times New Roman" w:cs="Times New Roman"/>
          <w:sz w:val="20"/>
          <w:szCs w:val="20"/>
        </w:rPr>
        <w:t>ами</w:t>
      </w:r>
      <w:r w:rsidR="00A002A3">
        <w:rPr>
          <w:rFonts w:ascii="Times New Roman" w:hAnsi="Times New Roman" w:cs="Times New Roman"/>
          <w:sz w:val="20"/>
          <w:szCs w:val="20"/>
        </w:rPr>
        <w:t>:</w:t>
      </w:r>
    </w:p>
    <w:p w:rsidR="00411BF0" w:rsidRDefault="00411BF0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002A3">
        <w:rPr>
          <w:rFonts w:ascii="Times New Roman" w:hAnsi="Times New Roman" w:cs="Times New Roman"/>
          <w:sz w:val="20"/>
          <w:szCs w:val="20"/>
        </w:rPr>
        <w:t xml:space="preserve"> связанные с нормативами требованиями к качеству электроэнергии автономных энергетических установок, в какой степени выполняются эти требования</w:t>
      </w:r>
      <w:r w:rsidR="001A41CA">
        <w:rPr>
          <w:rFonts w:ascii="Times New Roman" w:hAnsi="Times New Roman" w:cs="Times New Roman"/>
          <w:sz w:val="20"/>
          <w:szCs w:val="20"/>
        </w:rPr>
        <w:t xml:space="preserve"> и удовлетворяют ли они требованиям соответствующего ГОСТа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11BF0" w:rsidRDefault="00411BF0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9182F">
        <w:rPr>
          <w:rFonts w:ascii="Times New Roman" w:hAnsi="Times New Roman" w:cs="Times New Roman"/>
          <w:sz w:val="20"/>
          <w:szCs w:val="20"/>
        </w:rPr>
        <w:t>при</w:t>
      </w:r>
      <w:r w:rsidR="00A90C97">
        <w:rPr>
          <w:rFonts w:ascii="Times New Roman" w:hAnsi="Times New Roman" w:cs="Times New Roman"/>
          <w:sz w:val="20"/>
          <w:szCs w:val="20"/>
        </w:rPr>
        <w:t xml:space="preserve"> выборе оптимального сочетания</w:t>
      </w:r>
      <w:r w:rsidR="0099182F">
        <w:rPr>
          <w:rFonts w:ascii="Times New Roman" w:hAnsi="Times New Roman" w:cs="Times New Roman"/>
          <w:sz w:val="20"/>
          <w:szCs w:val="20"/>
        </w:rPr>
        <w:t xml:space="preserve"> ВИЭ</w:t>
      </w:r>
      <w:r w:rsidR="00A90C97">
        <w:rPr>
          <w:rFonts w:ascii="Times New Roman" w:hAnsi="Times New Roman" w:cs="Times New Roman"/>
          <w:sz w:val="20"/>
          <w:szCs w:val="20"/>
        </w:rPr>
        <w:t>, входящих в состав комбинированного электротехнического комплекса и подключении</w:t>
      </w:r>
      <w:r w:rsidR="0099182F">
        <w:rPr>
          <w:rFonts w:ascii="Times New Roman" w:hAnsi="Times New Roman" w:cs="Times New Roman"/>
          <w:sz w:val="20"/>
          <w:szCs w:val="20"/>
        </w:rPr>
        <w:t xml:space="preserve"> к локальным </w:t>
      </w:r>
      <w:r w:rsidR="003A27F3">
        <w:rPr>
          <w:rFonts w:ascii="Times New Roman" w:hAnsi="Times New Roman" w:cs="Times New Roman"/>
          <w:sz w:val="20"/>
          <w:szCs w:val="20"/>
        </w:rPr>
        <w:t xml:space="preserve">электрическим </w:t>
      </w:r>
      <w:r w:rsidR="0099182F">
        <w:rPr>
          <w:rFonts w:ascii="Times New Roman" w:hAnsi="Times New Roman" w:cs="Times New Roman"/>
          <w:sz w:val="20"/>
          <w:szCs w:val="20"/>
        </w:rPr>
        <w:t>сетям в технико-экономических расчетах необходимо учитывать и стои</w:t>
      </w:r>
      <w:r>
        <w:rPr>
          <w:rFonts w:ascii="Times New Roman" w:hAnsi="Times New Roman" w:cs="Times New Roman"/>
          <w:sz w:val="20"/>
          <w:szCs w:val="20"/>
        </w:rPr>
        <w:t>мость устройств интеграци</w:t>
      </w:r>
      <w:r w:rsidR="00066C1D">
        <w:rPr>
          <w:rFonts w:ascii="Times New Roman" w:hAnsi="Times New Roman" w:cs="Times New Roman"/>
          <w:sz w:val="20"/>
          <w:szCs w:val="20"/>
        </w:rPr>
        <w:t>, стоимость которых в различных комплектациях ВИЭ оценивается порядка 40 % от стоимости самих ЭС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B5694" w:rsidRDefault="00411BF0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002A3">
        <w:rPr>
          <w:rFonts w:ascii="Times New Roman" w:hAnsi="Times New Roman" w:cs="Times New Roman"/>
          <w:sz w:val="20"/>
          <w:szCs w:val="20"/>
        </w:rPr>
        <w:t xml:space="preserve">правовые аспекты подключения объектов автономной энергетики к </w:t>
      </w:r>
      <w:r w:rsidR="003A27F3">
        <w:rPr>
          <w:rFonts w:ascii="Times New Roman" w:hAnsi="Times New Roman" w:cs="Times New Roman"/>
          <w:sz w:val="20"/>
          <w:szCs w:val="20"/>
        </w:rPr>
        <w:t>электрическим сетям</w:t>
      </w:r>
      <w:r w:rsidR="00A002A3">
        <w:rPr>
          <w:rFonts w:ascii="Times New Roman" w:hAnsi="Times New Roman" w:cs="Times New Roman"/>
          <w:sz w:val="20"/>
          <w:szCs w:val="20"/>
        </w:rPr>
        <w:t>.</w:t>
      </w:r>
    </w:p>
    <w:p w:rsidR="009E62D1" w:rsidRPr="007B5A8B" w:rsidRDefault="009E62D1" w:rsidP="001B5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:rsidR="00EE3C9C" w:rsidRPr="009E62D1" w:rsidRDefault="00EE3C9C" w:rsidP="00EE3C9C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9E62D1">
        <w:rPr>
          <w:b/>
          <w:bCs/>
          <w:color w:val="auto"/>
          <w:sz w:val="16"/>
          <w:szCs w:val="16"/>
        </w:rPr>
        <w:t>Библиографический список</w:t>
      </w:r>
    </w:p>
    <w:p w:rsidR="00B95B09" w:rsidRPr="007B5A8B" w:rsidRDefault="00B95B09" w:rsidP="00EE3C9C">
      <w:pPr>
        <w:pStyle w:val="Default"/>
        <w:jc w:val="center"/>
        <w:rPr>
          <w:color w:val="auto"/>
          <w:sz w:val="14"/>
          <w:szCs w:val="14"/>
        </w:rPr>
      </w:pPr>
    </w:p>
    <w:p w:rsidR="00B95B09" w:rsidRPr="009E62D1" w:rsidRDefault="00B95B09" w:rsidP="00B95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E62D1">
        <w:rPr>
          <w:rFonts w:ascii="Times New Roman" w:hAnsi="Times New Roman" w:cs="Times New Roman"/>
          <w:sz w:val="16"/>
          <w:szCs w:val="16"/>
        </w:rPr>
        <w:t xml:space="preserve">1. </w:t>
      </w:r>
      <w:r w:rsidRPr="009E62D1">
        <w:rPr>
          <w:rFonts w:ascii="Times New Roman" w:hAnsi="Times New Roman" w:cs="Times New Roman"/>
          <w:b/>
          <w:sz w:val="16"/>
          <w:szCs w:val="16"/>
        </w:rPr>
        <w:t>Онищенко Г.Б., Лазарев Г.Б.</w:t>
      </w:r>
      <w:r w:rsidRPr="009E62D1">
        <w:rPr>
          <w:rFonts w:ascii="Times New Roman" w:hAnsi="Times New Roman" w:cs="Times New Roman"/>
          <w:sz w:val="16"/>
          <w:szCs w:val="16"/>
        </w:rPr>
        <w:t xml:space="preserve"> Развитие энергетики России. Направления инновационно-технологического развития. М.: </w:t>
      </w:r>
      <w:proofErr w:type="spellStart"/>
      <w:r w:rsidRPr="009E62D1">
        <w:rPr>
          <w:rFonts w:ascii="Times New Roman" w:hAnsi="Times New Roman" w:cs="Times New Roman"/>
          <w:sz w:val="16"/>
          <w:szCs w:val="16"/>
        </w:rPr>
        <w:t>Россельхозаадемия</w:t>
      </w:r>
      <w:proofErr w:type="spellEnd"/>
      <w:r w:rsidRPr="009E62D1">
        <w:rPr>
          <w:rFonts w:ascii="Times New Roman" w:hAnsi="Times New Roman" w:cs="Times New Roman"/>
          <w:sz w:val="16"/>
          <w:szCs w:val="16"/>
        </w:rPr>
        <w:t>. 2008.</w:t>
      </w:r>
    </w:p>
    <w:p w:rsidR="00B95B09" w:rsidRPr="009E62D1" w:rsidRDefault="00B95B09" w:rsidP="00B95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E62D1">
        <w:rPr>
          <w:rFonts w:ascii="Times New Roman" w:hAnsi="Times New Roman" w:cs="Times New Roman"/>
          <w:sz w:val="16"/>
          <w:szCs w:val="16"/>
        </w:rPr>
        <w:t xml:space="preserve">2.  </w:t>
      </w:r>
      <w:r w:rsidRPr="009E62D1">
        <w:rPr>
          <w:rFonts w:ascii="Times New Roman" w:hAnsi="Times New Roman" w:cs="Times New Roman"/>
          <w:b/>
          <w:sz w:val="16"/>
          <w:szCs w:val="16"/>
        </w:rPr>
        <w:t>Михайлов С.</w:t>
      </w:r>
      <w:r w:rsidRPr="009E62D1">
        <w:rPr>
          <w:rFonts w:ascii="Times New Roman" w:hAnsi="Times New Roman" w:cs="Times New Roman"/>
          <w:sz w:val="16"/>
          <w:szCs w:val="16"/>
        </w:rPr>
        <w:t xml:space="preserve"> Возобновляемая энергетика сегодня и завтра. ТЭК сегодня. -         № 11. 2009.</w:t>
      </w:r>
    </w:p>
    <w:p w:rsidR="00DA72BB" w:rsidRPr="009E62D1" w:rsidRDefault="00B95B09" w:rsidP="007118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E62D1">
        <w:rPr>
          <w:rFonts w:ascii="Times New Roman" w:hAnsi="Times New Roman" w:cs="Times New Roman"/>
          <w:sz w:val="16"/>
          <w:szCs w:val="16"/>
        </w:rPr>
        <w:t xml:space="preserve">3.  </w:t>
      </w:r>
      <w:proofErr w:type="spellStart"/>
      <w:r w:rsidRPr="009E62D1">
        <w:rPr>
          <w:rFonts w:ascii="Times New Roman" w:hAnsi="Times New Roman" w:cs="Times New Roman"/>
          <w:b/>
          <w:sz w:val="16"/>
          <w:szCs w:val="16"/>
        </w:rPr>
        <w:t>Черевко</w:t>
      </w:r>
      <w:proofErr w:type="spellEnd"/>
      <w:r w:rsidRPr="009E62D1">
        <w:rPr>
          <w:rFonts w:ascii="Times New Roman" w:hAnsi="Times New Roman" w:cs="Times New Roman"/>
          <w:b/>
          <w:sz w:val="16"/>
          <w:szCs w:val="16"/>
        </w:rPr>
        <w:t xml:space="preserve"> С.</w:t>
      </w:r>
      <w:r w:rsidRPr="009E62D1">
        <w:rPr>
          <w:rFonts w:ascii="Times New Roman" w:hAnsi="Times New Roman" w:cs="Times New Roman"/>
          <w:sz w:val="16"/>
          <w:szCs w:val="16"/>
        </w:rPr>
        <w:t xml:space="preserve"> И. Технологии для альтернативной энергетики. ТЭК сегодня. -         № 11. - 2009.</w:t>
      </w:r>
    </w:p>
    <w:sectPr w:rsidR="00DA72BB" w:rsidRPr="009E62D1" w:rsidSect="0070151D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56FA0"/>
    <w:rsid w:val="00010C32"/>
    <w:rsid w:val="00051346"/>
    <w:rsid w:val="00066C1D"/>
    <w:rsid w:val="000760CA"/>
    <w:rsid w:val="000901E2"/>
    <w:rsid w:val="000D0AAC"/>
    <w:rsid w:val="001108B4"/>
    <w:rsid w:val="001258FB"/>
    <w:rsid w:val="001353D7"/>
    <w:rsid w:val="001A41CA"/>
    <w:rsid w:val="001B5694"/>
    <w:rsid w:val="002057E7"/>
    <w:rsid w:val="00210C68"/>
    <w:rsid w:val="00245D7B"/>
    <w:rsid w:val="00246D7B"/>
    <w:rsid w:val="002807BE"/>
    <w:rsid w:val="0029245A"/>
    <w:rsid w:val="002B332D"/>
    <w:rsid w:val="002B6AF9"/>
    <w:rsid w:val="0031120B"/>
    <w:rsid w:val="00364DB8"/>
    <w:rsid w:val="0037358D"/>
    <w:rsid w:val="0038131D"/>
    <w:rsid w:val="00397A3E"/>
    <w:rsid w:val="003A27F3"/>
    <w:rsid w:val="003C4FC7"/>
    <w:rsid w:val="003C65D8"/>
    <w:rsid w:val="003F286C"/>
    <w:rsid w:val="003F45C2"/>
    <w:rsid w:val="00411BF0"/>
    <w:rsid w:val="00440964"/>
    <w:rsid w:val="00453C67"/>
    <w:rsid w:val="004720EF"/>
    <w:rsid w:val="00483F89"/>
    <w:rsid w:val="0049408D"/>
    <w:rsid w:val="004B1C80"/>
    <w:rsid w:val="004B75E1"/>
    <w:rsid w:val="004D6F22"/>
    <w:rsid w:val="004F460D"/>
    <w:rsid w:val="00505C56"/>
    <w:rsid w:val="0053281E"/>
    <w:rsid w:val="0056744F"/>
    <w:rsid w:val="00581A58"/>
    <w:rsid w:val="00597732"/>
    <w:rsid w:val="005C48A8"/>
    <w:rsid w:val="005C52AE"/>
    <w:rsid w:val="005D09B2"/>
    <w:rsid w:val="005D2C7C"/>
    <w:rsid w:val="00612759"/>
    <w:rsid w:val="00614DDF"/>
    <w:rsid w:val="00636A71"/>
    <w:rsid w:val="0064226F"/>
    <w:rsid w:val="00645BB3"/>
    <w:rsid w:val="006A1EEC"/>
    <w:rsid w:val="006A2B59"/>
    <w:rsid w:val="006C1A55"/>
    <w:rsid w:val="006E4455"/>
    <w:rsid w:val="006E4DFA"/>
    <w:rsid w:val="0070151D"/>
    <w:rsid w:val="007118FB"/>
    <w:rsid w:val="00723C53"/>
    <w:rsid w:val="00741124"/>
    <w:rsid w:val="00795A62"/>
    <w:rsid w:val="007A02F1"/>
    <w:rsid w:val="007B5A8B"/>
    <w:rsid w:val="007C05E7"/>
    <w:rsid w:val="007C622F"/>
    <w:rsid w:val="00803337"/>
    <w:rsid w:val="00837B5E"/>
    <w:rsid w:val="00871AEF"/>
    <w:rsid w:val="0089231B"/>
    <w:rsid w:val="00896EFF"/>
    <w:rsid w:val="008B385F"/>
    <w:rsid w:val="008B6C75"/>
    <w:rsid w:val="009010ED"/>
    <w:rsid w:val="00930745"/>
    <w:rsid w:val="00932EBB"/>
    <w:rsid w:val="0096137C"/>
    <w:rsid w:val="00964DE1"/>
    <w:rsid w:val="0097450B"/>
    <w:rsid w:val="0098395A"/>
    <w:rsid w:val="0099182F"/>
    <w:rsid w:val="009A09DC"/>
    <w:rsid w:val="009A6406"/>
    <w:rsid w:val="009C75B9"/>
    <w:rsid w:val="009E62D1"/>
    <w:rsid w:val="00A002A3"/>
    <w:rsid w:val="00A3083D"/>
    <w:rsid w:val="00A355E3"/>
    <w:rsid w:val="00A90C97"/>
    <w:rsid w:val="00A94A80"/>
    <w:rsid w:val="00AC6E3A"/>
    <w:rsid w:val="00B22CCB"/>
    <w:rsid w:val="00B56CA8"/>
    <w:rsid w:val="00B7639E"/>
    <w:rsid w:val="00B80A39"/>
    <w:rsid w:val="00B82A8A"/>
    <w:rsid w:val="00B95B09"/>
    <w:rsid w:val="00BA4C96"/>
    <w:rsid w:val="00BA5991"/>
    <w:rsid w:val="00BC6B42"/>
    <w:rsid w:val="00BE69C8"/>
    <w:rsid w:val="00C17134"/>
    <w:rsid w:val="00C36211"/>
    <w:rsid w:val="00C405FB"/>
    <w:rsid w:val="00C56FA0"/>
    <w:rsid w:val="00CA3C6F"/>
    <w:rsid w:val="00CC25C2"/>
    <w:rsid w:val="00CD75DA"/>
    <w:rsid w:val="00D52ED8"/>
    <w:rsid w:val="00DA72BB"/>
    <w:rsid w:val="00E00852"/>
    <w:rsid w:val="00E06970"/>
    <w:rsid w:val="00E475B2"/>
    <w:rsid w:val="00E836FC"/>
    <w:rsid w:val="00E90189"/>
    <w:rsid w:val="00ED3F93"/>
    <w:rsid w:val="00ED4762"/>
    <w:rsid w:val="00EE3C9C"/>
    <w:rsid w:val="00EF66CE"/>
    <w:rsid w:val="00F645EE"/>
    <w:rsid w:val="00FC6454"/>
    <w:rsid w:val="00FE4627"/>
    <w:rsid w:val="00F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F023-4262-4D7B-8E9E-1FB61D6E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Виктория</cp:lastModifiedBy>
  <cp:revision>2</cp:revision>
  <cp:lastPrinted>2014-02-04T05:42:00Z</cp:lastPrinted>
  <dcterms:created xsi:type="dcterms:W3CDTF">2014-02-10T17:04:00Z</dcterms:created>
  <dcterms:modified xsi:type="dcterms:W3CDTF">2014-02-10T17:04:00Z</dcterms:modified>
</cp:coreProperties>
</file>