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FF" w:rsidRPr="007449FF" w:rsidRDefault="007449FF" w:rsidP="007449FF">
      <w:pPr>
        <w:pStyle w:val="a6"/>
        <w:ind w:firstLine="567"/>
        <w:jc w:val="right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А. В. Киричев, студ.; рук. </w:t>
      </w:r>
      <w:r w:rsidRPr="007449FF">
        <w:rPr>
          <w:rFonts w:ascii="Times New Roman" w:hAnsi="Times New Roman" w:cs="Times New Roman"/>
          <w:b/>
          <w:i/>
          <w:sz w:val="20"/>
          <w:szCs w:val="20"/>
        </w:rPr>
        <w:t xml:space="preserve">И. М. </w:t>
      </w:r>
      <w:proofErr w:type="spellStart"/>
      <w:r w:rsidRPr="007449FF">
        <w:rPr>
          <w:rFonts w:ascii="Times New Roman" w:hAnsi="Times New Roman" w:cs="Times New Roman"/>
          <w:b/>
          <w:i/>
          <w:sz w:val="20"/>
          <w:szCs w:val="20"/>
        </w:rPr>
        <w:t>Кирпичников</w:t>
      </w:r>
      <w:r w:rsidR="00A64413">
        <w:rPr>
          <w:rFonts w:ascii="Times New Roman" w:hAnsi="Times New Roman" w:cs="Times New Roman"/>
          <w:b/>
          <w:i/>
          <w:sz w:val="20"/>
          <w:szCs w:val="20"/>
        </w:rPr>
        <w:t>а</w:t>
      </w:r>
      <w:proofErr w:type="spellEnd"/>
      <w:r w:rsidR="00A64413">
        <w:rPr>
          <w:rFonts w:ascii="Times New Roman" w:hAnsi="Times New Roman" w:cs="Times New Roman"/>
          <w:b/>
          <w:i/>
          <w:sz w:val="20"/>
          <w:szCs w:val="20"/>
        </w:rPr>
        <w:t xml:space="preserve"> д.т.н., </w:t>
      </w:r>
      <w:r>
        <w:rPr>
          <w:rFonts w:ascii="Times New Roman" w:hAnsi="Times New Roman" w:cs="Times New Roman"/>
          <w:b/>
          <w:i/>
          <w:sz w:val="20"/>
          <w:szCs w:val="20"/>
        </w:rPr>
        <w:t>профессор</w:t>
      </w:r>
      <w:r w:rsidRPr="007449FF">
        <w:rPr>
          <w:rFonts w:ascii="Times New Roman" w:hAnsi="Times New Roman" w:cs="Times New Roman"/>
          <w:b/>
          <w:i/>
          <w:sz w:val="20"/>
          <w:szCs w:val="20"/>
        </w:rPr>
        <w:t>, (ФГБОУ ВПО «</w:t>
      </w:r>
      <w:proofErr w:type="spellStart"/>
      <w:r w:rsidRPr="007449FF">
        <w:rPr>
          <w:rFonts w:ascii="Times New Roman" w:hAnsi="Times New Roman" w:cs="Times New Roman"/>
          <w:b/>
          <w:i/>
          <w:sz w:val="20"/>
          <w:szCs w:val="20"/>
        </w:rPr>
        <w:t>ЮУрГУ</w:t>
      </w:r>
      <w:proofErr w:type="spellEnd"/>
      <w:r w:rsidRPr="007449FF">
        <w:rPr>
          <w:rFonts w:ascii="Times New Roman" w:hAnsi="Times New Roman" w:cs="Times New Roman"/>
          <w:b/>
          <w:i/>
          <w:sz w:val="20"/>
          <w:szCs w:val="20"/>
        </w:rPr>
        <w:t>» (НИУ)</w:t>
      </w:r>
      <w:r>
        <w:rPr>
          <w:rFonts w:ascii="Times New Roman" w:hAnsi="Times New Roman" w:cs="Times New Roman"/>
          <w:b/>
          <w:i/>
          <w:sz w:val="20"/>
          <w:szCs w:val="20"/>
        </w:rPr>
        <w:t>, г. Челябинск</w:t>
      </w:r>
      <w:r w:rsidRPr="007449F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E326E" w:rsidRDefault="008660D8" w:rsidP="00167DE5">
      <w:pPr>
        <w:pStyle w:val="a6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Моделирование концентрации солнечных лучей с целью получения тепловой энергии</w:t>
      </w:r>
    </w:p>
    <w:p w:rsidR="008660D8" w:rsidRPr="008660D8" w:rsidRDefault="008660D8" w:rsidP="00167DE5">
      <w:pPr>
        <w:pStyle w:val="a6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891032" w:rsidRDefault="00084848" w:rsidP="00A64413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403860</wp:posOffset>
            </wp:positionH>
            <wp:positionV relativeFrom="margin">
              <wp:posOffset>3432810</wp:posOffset>
            </wp:positionV>
            <wp:extent cx="571500" cy="2143125"/>
            <wp:effectExtent l="19050" t="0" r="0" b="0"/>
            <wp:wrapSquare wrapText="bothSides"/>
            <wp:docPr id="8" name="Рисунок 1" descr="2013-04-25_01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3-04-25_0135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A24">
        <w:rPr>
          <w:rFonts w:ascii="Times New Roman" w:hAnsi="Times New Roman" w:cs="Times New Roman"/>
          <w:sz w:val="20"/>
          <w:szCs w:val="20"/>
        </w:rPr>
        <w:t>Медленное</w:t>
      </w:r>
      <w:r w:rsidR="003E326E" w:rsidRPr="00167DE5">
        <w:rPr>
          <w:rFonts w:ascii="Times New Roman" w:hAnsi="Times New Roman" w:cs="Times New Roman"/>
          <w:sz w:val="20"/>
          <w:szCs w:val="20"/>
        </w:rPr>
        <w:t xml:space="preserve"> развитие солнечной энергетики в России </w:t>
      </w:r>
      <w:r w:rsidR="00E63A24">
        <w:rPr>
          <w:rFonts w:ascii="Times New Roman" w:hAnsi="Times New Roman" w:cs="Times New Roman"/>
          <w:sz w:val="20"/>
          <w:szCs w:val="20"/>
        </w:rPr>
        <w:t>обусловлено, в частности,</w:t>
      </w:r>
      <w:r w:rsidR="003E326E" w:rsidRPr="00167DE5">
        <w:rPr>
          <w:rFonts w:ascii="Times New Roman" w:hAnsi="Times New Roman" w:cs="Times New Roman"/>
          <w:sz w:val="20"/>
          <w:szCs w:val="20"/>
        </w:rPr>
        <w:t xml:space="preserve"> больш</w:t>
      </w:r>
      <w:r w:rsidR="00E63A24">
        <w:rPr>
          <w:rFonts w:ascii="Times New Roman" w:hAnsi="Times New Roman" w:cs="Times New Roman"/>
          <w:sz w:val="20"/>
          <w:szCs w:val="20"/>
        </w:rPr>
        <w:t>ой</w:t>
      </w:r>
      <w:r w:rsidR="003E326E" w:rsidRPr="00167D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326E" w:rsidRPr="00167DE5">
        <w:rPr>
          <w:rFonts w:ascii="Times New Roman" w:hAnsi="Times New Roman" w:cs="Times New Roman"/>
          <w:sz w:val="20"/>
          <w:szCs w:val="20"/>
        </w:rPr>
        <w:t>рассредоточенность</w:t>
      </w:r>
      <w:r w:rsidR="00E63A24">
        <w:rPr>
          <w:rFonts w:ascii="Times New Roman" w:hAnsi="Times New Roman" w:cs="Times New Roman"/>
          <w:sz w:val="20"/>
          <w:szCs w:val="20"/>
        </w:rPr>
        <w:t>ю</w:t>
      </w:r>
      <w:proofErr w:type="spellEnd"/>
      <w:r w:rsidR="003E326E" w:rsidRPr="00167DE5">
        <w:rPr>
          <w:rFonts w:ascii="Times New Roman" w:hAnsi="Times New Roman" w:cs="Times New Roman"/>
          <w:sz w:val="20"/>
          <w:szCs w:val="20"/>
        </w:rPr>
        <w:t xml:space="preserve"> солнечной радиации[1,2]. Одним </w:t>
      </w:r>
      <w:r w:rsidR="00E63A24">
        <w:rPr>
          <w:rFonts w:ascii="Times New Roman" w:hAnsi="Times New Roman" w:cs="Times New Roman"/>
          <w:sz w:val="20"/>
          <w:szCs w:val="20"/>
        </w:rPr>
        <w:t xml:space="preserve">из примеров устройств, концентрирующих </w:t>
      </w:r>
      <w:r w:rsidR="003E326E" w:rsidRPr="00167DE5">
        <w:rPr>
          <w:rFonts w:ascii="Times New Roman" w:hAnsi="Times New Roman" w:cs="Times New Roman"/>
          <w:sz w:val="20"/>
          <w:szCs w:val="20"/>
        </w:rPr>
        <w:t>солнечн</w:t>
      </w:r>
      <w:r w:rsidR="00E63A24">
        <w:rPr>
          <w:rFonts w:ascii="Times New Roman" w:hAnsi="Times New Roman" w:cs="Times New Roman"/>
          <w:sz w:val="20"/>
          <w:szCs w:val="20"/>
        </w:rPr>
        <w:t>ые</w:t>
      </w:r>
      <w:r w:rsidR="003E326E"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="00E63A24">
        <w:rPr>
          <w:rFonts w:ascii="Times New Roman" w:hAnsi="Times New Roman" w:cs="Times New Roman"/>
          <w:sz w:val="20"/>
          <w:szCs w:val="20"/>
        </w:rPr>
        <w:t xml:space="preserve">лучи, </w:t>
      </w:r>
      <w:r w:rsidR="003E326E" w:rsidRPr="00167DE5">
        <w:rPr>
          <w:rFonts w:ascii="Times New Roman" w:hAnsi="Times New Roman" w:cs="Times New Roman"/>
          <w:sz w:val="20"/>
          <w:szCs w:val="20"/>
        </w:rPr>
        <w:t>является пропуска</w:t>
      </w:r>
      <w:r w:rsidR="00337C39">
        <w:rPr>
          <w:rFonts w:ascii="Times New Roman" w:hAnsi="Times New Roman" w:cs="Times New Roman"/>
          <w:sz w:val="20"/>
          <w:szCs w:val="20"/>
        </w:rPr>
        <w:t xml:space="preserve">ющая линза Френеля </w:t>
      </w:r>
      <w:r w:rsidR="003E326E" w:rsidRPr="00167DE5">
        <w:rPr>
          <w:rFonts w:ascii="Times New Roman" w:hAnsi="Times New Roman" w:cs="Times New Roman"/>
          <w:sz w:val="20"/>
          <w:szCs w:val="20"/>
        </w:rPr>
        <w:t>[3]</w:t>
      </w:r>
      <w:r w:rsidR="00337C39">
        <w:rPr>
          <w:rFonts w:ascii="Times New Roman" w:hAnsi="Times New Roman" w:cs="Times New Roman"/>
          <w:sz w:val="20"/>
          <w:szCs w:val="20"/>
        </w:rPr>
        <w:t xml:space="preserve">, </w:t>
      </w:r>
      <w:r w:rsidR="003E326E" w:rsidRPr="00167DE5">
        <w:rPr>
          <w:rFonts w:ascii="Times New Roman" w:hAnsi="Times New Roman" w:cs="Times New Roman"/>
          <w:color w:val="000000"/>
          <w:sz w:val="20"/>
          <w:szCs w:val="20"/>
        </w:rPr>
        <w:t>составленн</w:t>
      </w:r>
      <w:r w:rsidR="00337C39">
        <w:rPr>
          <w:rFonts w:ascii="Times New Roman" w:hAnsi="Times New Roman" w:cs="Times New Roman"/>
          <w:color w:val="000000"/>
          <w:sz w:val="20"/>
          <w:szCs w:val="20"/>
        </w:rPr>
        <w:t>ая</w:t>
      </w:r>
      <w:r w:rsidR="003E326E" w:rsidRPr="00167DE5">
        <w:rPr>
          <w:rFonts w:ascii="Times New Roman" w:hAnsi="Times New Roman" w:cs="Times New Roman"/>
          <w:color w:val="000000"/>
          <w:sz w:val="20"/>
          <w:szCs w:val="20"/>
        </w:rPr>
        <w:t xml:space="preserve"> из примыкающих друг к другу концентрических колец небольшой толщины (рис.1). Такая конструкция обеспечивает малую толщину (а, следовательно, </w:t>
      </w:r>
      <w:r w:rsidR="00337C39">
        <w:rPr>
          <w:rFonts w:ascii="Times New Roman" w:hAnsi="Times New Roman" w:cs="Times New Roman"/>
          <w:color w:val="000000"/>
          <w:sz w:val="20"/>
          <w:szCs w:val="20"/>
        </w:rPr>
        <w:t>меньший</w:t>
      </w:r>
      <w:r w:rsidR="003E326E" w:rsidRPr="00167DE5">
        <w:rPr>
          <w:rFonts w:ascii="Times New Roman" w:hAnsi="Times New Roman" w:cs="Times New Roman"/>
          <w:color w:val="000000"/>
          <w:sz w:val="20"/>
          <w:szCs w:val="20"/>
        </w:rPr>
        <w:t xml:space="preserve"> вес</w:t>
      </w:r>
      <w:r w:rsidR="00337C39">
        <w:rPr>
          <w:rFonts w:ascii="Times New Roman" w:hAnsi="Times New Roman" w:cs="Times New Roman"/>
          <w:color w:val="000000"/>
          <w:sz w:val="20"/>
          <w:szCs w:val="20"/>
        </w:rPr>
        <w:t xml:space="preserve"> и стоимость</w:t>
      </w:r>
      <w:r w:rsidR="003E326E" w:rsidRPr="00167DE5">
        <w:rPr>
          <w:rFonts w:ascii="Times New Roman" w:hAnsi="Times New Roman" w:cs="Times New Roman"/>
          <w:color w:val="000000"/>
          <w:sz w:val="20"/>
          <w:szCs w:val="20"/>
        </w:rPr>
        <w:t xml:space="preserve">) линзе. Сечения колец у линзы строятся таким образом, что лучи от точечного источника, помещённого в </w:t>
      </w:r>
      <w:hyperlink r:id="rId5" w:tooltip="Фокус (физика)" w:history="1">
        <w:r w:rsidR="003E326E" w:rsidRPr="00167DE5">
          <w:rPr>
            <w:rStyle w:val="a5"/>
            <w:rFonts w:ascii="Times New Roman" w:hAnsi="Times New Roman"/>
            <w:color w:val="000000"/>
            <w:sz w:val="20"/>
            <w:szCs w:val="20"/>
            <w:u w:val="none"/>
          </w:rPr>
          <w:t>фокусе</w:t>
        </w:r>
      </w:hyperlink>
      <w:r w:rsidR="003E326E" w:rsidRPr="00167DE5">
        <w:rPr>
          <w:rFonts w:ascii="Times New Roman" w:hAnsi="Times New Roman" w:cs="Times New Roman"/>
          <w:color w:val="000000"/>
          <w:sz w:val="20"/>
          <w:szCs w:val="20"/>
        </w:rPr>
        <w:t xml:space="preserve"> линзы, после преломления в кольцах выходят практически </w:t>
      </w:r>
      <w:r w:rsidR="003E326E" w:rsidRPr="00167DE5">
        <w:rPr>
          <w:rFonts w:ascii="Times New Roman" w:hAnsi="Times New Roman" w:cs="Times New Roman"/>
          <w:iCs/>
          <w:color w:val="000000"/>
          <w:sz w:val="20"/>
          <w:szCs w:val="20"/>
        </w:rPr>
        <w:t>параллельным пучком</w:t>
      </w:r>
      <w:r w:rsidR="003E326E" w:rsidRPr="00167DE5">
        <w:rPr>
          <w:rFonts w:ascii="Times New Roman" w:hAnsi="Times New Roman" w:cs="Times New Roman"/>
          <w:color w:val="000000"/>
          <w:sz w:val="20"/>
          <w:szCs w:val="20"/>
        </w:rPr>
        <w:t xml:space="preserve"> (в кольцевых линзах Френеля)[4</w:t>
      </w:r>
      <w:r w:rsidR="00780B09" w:rsidRPr="00780B09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="00780B0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91032" w:rsidRPr="00167D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9DD" w:rsidRPr="00167DE5">
        <w:rPr>
          <w:rFonts w:ascii="Times New Roman" w:hAnsi="Times New Roman" w:cs="Times New Roman"/>
          <w:color w:val="000000"/>
          <w:sz w:val="20"/>
          <w:szCs w:val="20"/>
        </w:rPr>
        <w:t>Для исследования концентрации солнечных лучей была изготовлена лабораторная установка (рис.2), позволяющая перемещать линзу вдоль оси установки.</w:t>
      </w:r>
      <w:r w:rsidR="006309DD" w:rsidRPr="00167DE5">
        <w:rPr>
          <w:rFonts w:ascii="Times New Roman" w:hAnsi="Times New Roman" w:cs="Times New Roman"/>
          <w:sz w:val="20"/>
          <w:szCs w:val="20"/>
        </w:rPr>
        <w:tab/>
        <w:t>В качестве источника солнечных лучей использовалась лампа накаливания мощностью 75 Вт, ось которой совпадала с точкой центра линзы Френеля, перпендикулярной плоскости перемещения. Для изучения фокального пятна служила плоскость с миллиметровой бумагой,  р</w:t>
      </w:r>
      <w:r w:rsidR="00891032">
        <w:rPr>
          <w:rFonts w:ascii="Times New Roman" w:hAnsi="Times New Roman" w:cs="Times New Roman"/>
          <w:sz w:val="20"/>
          <w:szCs w:val="20"/>
        </w:rPr>
        <w:t>асположенная параллельно линзе.</w:t>
      </w:r>
      <w:r w:rsidR="00891032">
        <w:rPr>
          <w:rFonts w:ascii="Times New Roman" w:hAnsi="Times New Roman" w:cs="Times New Roman"/>
          <w:sz w:val="20"/>
          <w:szCs w:val="20"/>
        </w:rPr>
        <w:br/>
      </w:r>
      <w:r w:rsidR="006309DD">
        <w:rPr>
          <w:rFonts w:ascii="Times New Roman" w:hAnsi="Times New Roman" w:cs="Times New Roman"/>
          <w:sz w:val="20"/>
          <w:szCs w:val="20"/>
        </w:rPr>
        <w:br/>
      </w:r>
      <w:r w:rsidR="00891032">
        <w:rPr>
          <w:rFonts w:ascii="Times New Roman" w:hAnsi="Times New Roman" w:cs="Times New Roman"/>
          <w:sz w:val="20"/>
          <w:szCs w:val="20"/>
        </w:rPr>
        <w:tab/>
      </w:r>
      <w:r w:rsidR="00891032" w:rsidRPr="00167DE5">
        <w:rPr>
          <w:noProof/>
          <w:sz w:val="20"/>
          <w:szCs w:val="20"/>
        </w:rPr>
        <w:drawing>
          <wp:inline distT="0" distB="0" distL="0" distR="0">
            <wp:extent cx="2257425" cy="1473066"/>
            <wp:effectExtent l="19050" t="0" r="9525" b="0"/>
            <wp:docPr id="11" name="Рисунок 12" descr="20130425_07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0130425_0739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63" cy="147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032" w:rsidRDefault="00891032" w:rsidP="00891032">
      <w:p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E326E" w:rsidRPr="00167DE5" w:rsidRDefault="00891032" w:rsidP="001831C4">
      <w:pPr>
        <w:spacing w:after="0" w:line="240" w:lineRule="auto"/>
        <w:ind w:firstLine="284"/>
        <w:jc w:val="both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A64413">
        <w:rPr>
          <w:rFonts w:ascii="Times New Roman" w:hAnsi="Times New Roman" w:cs="Times New Roman"/>
          <w:sz w:val="20"/>
          <w:szCs w:val="20"/>
        </w:rPr>
        <w:br/>
      </w:r>
      <w:r w:rsidR="00A64413">
        <w:rPr>
          <w:rFonts w:ascii="Times New Roman" w:hAnsi="Times New Roman" w:cs="Times New Roman"/>
          <w:sz w:val="20"/>
          <w:szCs w:val="20"/>
        </w:rPr>
        <w:br/>
      </w:r>
      <w:r w:rsidRPr="00553643">
        <w:rPr>
          <w:rFonts w:ascii="Times New Roman" w:hAnsi="Times New Roman" w:cs="Times New Roman"/>
          <w:color w:val="000000"/>
          <w:sz w:val="16"/>
          <w:szCs w:val="16"/>
        </w:rPr>
        <w:t>Рис. 1. Линза Френеля</w:t>
      </w:r>
      <w:r w:rsidRPr="00553643">
        <w:rPr>
          <w:rFonts w:ascii="Times New Roman" w:hAnsi="Times New Roman" w:cs="Times New Roman"/>
          <w:sz w:val="16"/>
          <w:szCs w:val="16"/>
        </w:rPr>
        <w:t xml:space="preserve"> </w:t>
      </w:r>
      <w:r w:rsidRPr="00553643">
        <w:rPr>
          <w:rFonts w:ascii="Times New Roman" w:hAnsi="Times New Roman" w:cs="Times New Roman"/>
          <w:sz w:val="16"/>
          <w:szCs w:val="16"/>
        </w:rPr>
        <w:tab/>
        <w:t>Рис.2. Схема экспериментальной установки</w:t>
      </w:r>
      <w:proofErr w:type="gramStart"/>
      <w:r w:rsidR="002016BB">
        <w:rPr>
          <w:rFonts w:ascii="Times New Roman" w:hAnsi="Times New Roman" w:cs="Times New Roman"/>
          <w:sz w:val="20"/>
          <w:szCs w:val="20"/>
        </w:rPr>
        <w:br/>
      </w:r>
      <w:r w:rsidR="006309DD" w:rsidRPr="00167DE5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6309DD" w:rsidRPr="00167DE5">
        <w:rPr>
          <w:rFonts w:ascii="Times New Roman" w:hAnsi="Times New Roman" w:cs="Times New Roman"/>
          <w:sz w:val="20"/>
          <w:szCs w:val="20"/>
        </w:rPr>
        <w:t xml:space="preserve">ля изучения степени концентрации солнечных лучей вместо этой плоскости устанавливался зачерненный сосуд с водой объёмом 0,23 л., </w:t>
      </w:r>
      <w:r w:rsidR="006309DD" w:rsidRPr="00167DE5">
        <w:rPr>
          <w:rFonts w:ascii="Times New Roman" w:hAnsi="Times New Roman" w:cs="Times New Roman"/>
          <w:sz w:val="20"/>
          <w:szCs w:val="20"/>
        </w:rPr>
        <w:lastRenderedPageBreak/>
        <w:t>продольная ось которого совпадала с главной осью модели. Расстояние от источника излучения до линзы и принимающей плоскости (сосуда) фиксир</w:t>
      </w:r>
      <w:r>
        <w:rPr>
          <w:rFonts w:ascii="Times New Roman" w:hAnsi="Times New Roman" w:cs="Times New Roman"/>
          <w:sz w:val="20"/>
          <w:szCs w:val="20"/>
        </w:rPr>
        <w:t xml:space="preserve">овалось с помощью измерительной </w:t>
      </w:r>
      <w:r w:rsidR="006309DD" w:rsidRPr="00167DE5">
        <w:rPr>
          <w:rFonts w:ascii="Times New Roman" w:hAnsi="Times New Roman" w:cs="Times New Roman"/>
          <w:sz w:val="20"/>
          <w:szCs w:val="20"/>
        </w:rPr>
        <w:t>шкалы.</w:t>
      </w:r>
      <w:r w:rsidR="003E326E" w:rsidRPr="00167DE5">
        <w:rPr>
          <w:color w:val="000000"/>
          <w:sz w:val="20"/>
          <w:szCs w:val="20"/>
        </w:rPr>
        <w:t xml:space="preserve">   </w:t>
      </w:r>
    </w:p>
    <w:p w:rsidR="00CC1908" w:rsidRPr="00167DE5" w:rsidRDefault="003E326E" w:rsidP="00183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7DE5">
        <w:rPr>
          <w:rFonts w:ascii="Times New Roman" w:hAnsi="Times New Roman" w:cs="Times New Roman"/>
          <w:sz w:val="20"/>
          <w:szCs w:val="20"/>
        </w:rPr>
        <w:t xml:space="preserve">Для исследования </w:t>
      </w:r>
      <w:proofErr w:type="gramStart"/>
      <w:r w:rsidRPr="00167DE5">
        <w:rPr>
          <w:rFonts w:ascii="Times New Roman" w:hAnsi="Times New Roman" w:cs="Times New Roman"/>
          <w:sz w:val="20"/>
          <w:szCs w:val="20"/>
        </w:rPr>
        <w:t>зависимост</w:t>
      </w:r>
      <w:r w:rsidR="00CC1908">
        <w:rPr>
          <w:rFonts w:ascii="Times New Roman" w:hAnsi="Times New Roman" w:cs="Times New Roman"/>
          <w:sz w:val="20"/>
          <w:szCs w:val="20"/>
        </w:rPr>
        <w:t>ей</w:t>
      </w:r>
      <w:r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="00CC1908">
        <w:rPr>
          <w:rFonts w:ascii="Times New Roman" w:hAnsi="Times New Roman" w:cs="Times New Roman"/>
          <w:sz w:val="20"/>
          <w:szCs w:val="20"/>
        </w:rPr>
        <w:t xml:space="preserve">радиуса </w:t>
      </w:r>
      <w:r w:rsidRPr="00167DE5">
        <w:rPr>
          <w:rFonts w:ascii="Times New Roman" w:hAnsi="Times New Roman" w:cs="Times New Roman"/>
          <w:sz w:val="20"/>
          <w:szCs w:val="20"/>
        </w:rPr>
        <w:t>площади концентра</w:t>
      </w:r>
      <w:r w:rsidR="00CC1908">
        <w:rPr>
          <w:rFonts w:ascii="Times New Roman" w:hAnsi="Times New Roman" w:cs="Times New Roman"/>
          <w:sz w:val="20"/>
          <w:szCs w:val="20"/>
        </w:rPr>
        <w:t>ции световых лучей</w:t>
      </w:r>
      <w:proofErr w:type="gramEnd"/>
      <w:r w:rsidR="00CC1908">
        <w:rPr>
          <w:rFonts w:ascii="Times New Roman" w:hAnsi="Times New Roman" w:cs="Times New Roman"/>
          <w:sz w:val="20"/>
          <w:szCs w:val="20"/>
        </w:rPr>
        <w:t xml:space="preserve"> от расстояний</w:t>
      </w:r>
      <w:r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="00CC1908" w:rsidRPr="00167DE5">
        <w:rPr>
          <w:rFonts w:ascii="Times New Roman" w:hAnsi="Times New Roman" w:cs="Times New Roman"/>
          <w:sz w:val="20"/>
          <w:szCs w:val="20"/>
        </w:rPr>
        <w:t>между источником и плоскостью линзы по главной оси</w:t>
      </w:r>
      <w:r w:rsidR="00CC1908">
        <w:rPr>
          <w:rFonts w:ascii="Times New Roman" w:hAnsi="Times New Roman" w:cs="Times New Roman"/>
          <w:sz w:val="20"/>
          <w:szCs w:val="20"/>
        </w:rPr>
        <w:t xml:space="preserve"> </w:t>
      </w:r>
      <w:r w:rsidR="00CC1908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67DE5">
        <w:rPr>
          <w:rFonts w:ascii="Times New Roman" w:hAnsi="Times New Roman" w:cs="Times New Roman"/>
          <w:sz w:val="20"/>
          <w:szCs w:val="20"/>
        </w:rPr>
        <w:t xml:space="preserve">, </w:t>
      </w:r>
      <w:r w:rsidR="00CC1908" w:rsidRPr="00167DE5">
        <w:rPr>
          <w:rFonts w:ascii="Times New Roman" w:hAnsi="Times New Roman" w:cs="Times New Roman"/>
          <w:sz w:val="20"/>
          <w:szCs w:val="20"/>
        </w:rPr>
        <w:t>между линзой и приним</w:t>
      </w:r>
      <w:r w:rsidR="00CC1908">
        <w:rPr>
          <w:rFonts w:ascii="Times New Roman" w:hAnsi="Times New Roman" w:cs="Times New Roman"/>
          <w:sz w:val="20"/>
          <w:szCs w:val="20"/>
        </w:rPr>
        <w:t xml:space="preserve">ающей плоскостью по главной оси </w:t>
      </w:r>
      <w:r w:rsidR="00CC1908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CC1908">
        <w:rPr>
          <w:sz w:val="20"/>
        </w:rPr>
        <w:t xml:space="preserve"> </w:t>
      </w:r>
      <w:r w:rsidR="00CC1908" w:rsidRPr="00CC1908">
        <w:rPr>
          <w:rFonts w:ascii="Times New Roman" w:hAnsi="Times New Roman" w:cs="Times New Roman"/>
          <w:sz w:val="20"/>
        </w:rPr>
        <w:t>плоскость линзы перемещалась по специальным направляющим вдоль главной оси</w:t>
      </w:r>
      <w:r w:rsidRPr="00167DE5">
        <w:rPr>
          <w:rFonts w:ascii="Times New Roman" w:hAnsi="Times New Roman" w:cs="Times New Roman"/>
          <w:sz w:val="20"/>
          <w:szCs w:val="20"/>
        </w:rPr>
        <w:t>.</w:t>
      </w:r>
      <w:r w:rsidR="00CC1908" w:rsidRPr="00CC1908">
        <w:rPr>
          <w:sz w:val="20"/>
        </w:rPr>
        <w:t xml:space="preserve"> </w:t>
      </w:r>
      <w:r w:rsidR="00CC1908" w:rsidRPr="00CC1908">
        <w:rPr>
          <w:rFonts w:ascii="Times New Roman" w:hAnsi="Times New Roman" w:cs="Times New Roman"/>
          <w:sz w:val="20"/>
        </w:rPr>
        <w:t xml:space="preserve">Расстояния </w:t>
      </w:r>
      <w:proofErr w:type="spellStart"/>
      <w:r w:rsidR="00CC1908" w:rsidRPr="00CC1908">
        <w:rPr>
          <w:rFonts w:ascii="Times New Roman" w:hAnsi="Times New Roman" w:cs="Times New Roman"/>
          <w:sz w:val="20"/>
        </w:rPr>
        <w:t>a</w:t>
      </w:r>
      <w:proofErr w:type="spellEnd"/>
      <w:r w:rsidR="00CC1908" w:rsidRPr="00CC1908">
        <w:rPr>
          <w:rFonts w:ascii="Times New Roman" w:hAnsi="Times New Roman" w:cs="Times New Roman"/>
          <w:sz w:val="20"/>
        </w:rPr>
        <w:t xml:space="preserve"> и </w:t>
      </w:r>
      <w:proofErr w:type="spellStart"/>
      <w:r w:rsidR="00CC1908" w:rsidRPr="00CC1908">
        <w:rPr>
          <w:rFonts w:ascii="Times New Roman" w:hAnsi="Times New Roman" w:cs="Times New Roman"/>
          <w:sz w:val="20"/>
        </w:rPr>
        <w:t>b</w:t>
      </w:r>
      <w:proofErr w:type="spellEnd"/>
      <w:r w:rsidR="00CC1908" w:rsidRPr="00CC1908">
        <w:rPr>
          <w:rFonts w:ascii="Times New Roman" w:hAnsi="Times New Roman" w:cs="Times New Roman"/>
          <w:sz w:val="20"/>
        </w:rPr>
        <w:t xml:space="preserve"> измерялись по специальной предназначенной для этого шкале, радиус </w:t>
      </w:r>
      <w:proofErr w:type="spellStart"/>
      <w:r w:rsidR="00CC1908" w:rsidRPr="00CC1908">
        <w:rPr>
          <w:rFonts w:ascii="Times New Roman" w:hAnsi="Times New Roman" w:cs="Times New Roman"/>
          <w:sz w:val="20"/>
        </w:rPr>
        <w:t>r</w:t>
      </w:r>
      <w:proofErr w:type="spellEnd"/>
      <w:r w:rsidR="00CC1908" w:rsidRPr="00CC1908">
        <w:rPr>
          <w:rFonts w:ascii="Times New Roman" w:hAnsi="Times New Roman" w:cs="Times New Roman"/>
          <w:sz w:val="20"/>
        </w:rPr>
        <w:t xml:space="preserve"> замерялся по миллиметровой разметке принимающей плоскости. </w:t>
      </w:r>
      <w:r w:rsidR="00CC1908" w:rsidRPr="00167DE5">
        <w:rPr>
          <w:rFonts w:ascii="Times New Roman" w:hAnsi="Times New Roman" w:cs="Times New Roman"/>
          <w:sz w:val="20"/>
          <w:szCs w:val="20"/>
        </w:rPr>
        <w:t>Радиус линзы Френеля R в пределах данного исследования равен  R =   0,135 м и принимается постоянной величиной</w:t>
      </w:r>
      <w:r w:rsidR="00CC1908">
        <w:rPr>
          <w:rFonts w:ascii="Times New Roman" w:hAnsi="Times New Roman" w:cs="Times New Roman"/>
          <w:sz w:val="20"/>
          <w:szCs w:val="20"/>
        </w:rPr>
        <w:t>.</w:t>
      </w:r>
    </w:p>
    <w:p w:rsidR="003E326E" w:rsidRDefault="00CC1908" w:rsidP="00A64413">
      <w:pPr>
        <w:pStyle w:val="a6"/>
        <w:ind w:firstLine="284"/>
        <w:jc w:val="both"/>
        <w:rPr>
          <w:rFonts w:ascii="Times New Roman" w:hAnsi="Times New Roman" w:cs="Times New Roman"/>
          <w:sz w:val="20"/>
        </w:rPr>
      </w:pPr>
      <w:r w:rsidRPr="00CC1908">
        <w:rPr>
          <w:rFonts w:ascii="Times New Roman" w:hAnsi="Times New Roman" w:cs="Times New Roman"/>
          <w:sz w:val="20"/>
        </w:rPr>
        <w:t>По полученным экспериментальным данным были построены соответствующие графические зависимости (рис.3).</w:t>
      </w:r>
    </w:p>
    <w:p w:rsidR="00CC1908" w:rsidRDefault="00040B7A" w:rsidP="00DD62B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838575" cy="1304925"/>
            <wp:effectExtent l="19050" t="0" r="9525" b="0"/>
            <wp:docPr id="15" name="Рисунок 2" descr="E:\Иваново апрель 2014\Рисунок 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ваново апрель 2014\Рисунок 3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BB" w:rsidRPr="00553643" w:rsidRDefault="002016BB" w:rsidP="00553643">
      <w:pPr>
        <w:pStyle w:val="a6"/>
        <w:rPr>
          <w:rFonts w:ascii="Times New Roman" w:hAnsi="Times New Roman" w:cs="Times New Roman"/>
          <w:sz w:val="16"/>
          <w:szCs w:val="16"/>
        </w:rPr>
      </w:pPr>
      <w:r w:rsidRPr="00553643">
        <w:rPr>
          <w:rFonts w:ascii="Times New Roman" w:hAnsi="Times New Roman" w:cs="Times New Roman"/>
          <w:sz w:val="16"/>
          <w:szCs w:val="16"/>
        </w:rPr>
        <w:t>Рис.3. Графики экспериментальных зависимостей</w:t>
      </w:r>
    </w:p>
    <w:p w:rsidR="003E326E" w:rsidRPr="00167DE5" w:rsidRDefault="002016BB" w:rsidP="00040B7A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Расстояние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 </w:t>
      </w:r>
      <w:r w:rsidR="003E326E" w:rsidRPr="00167DE5">
        <w:rPr>
          <w:rFonts w:ascii="Times New Roman" w:hAnsi="Times New Roman" w:cs="Times New Roman"/>
          <w:sz w:val="20"/>
          <w:szCs w:val="20"/>
        </w:rPr>
        <w:t>последующем переходе к реальной модели солнечного концентратора будет являться более существенной и удобной для использования величиной, т. к. регулировать расстояние между линзой и Солнцем приходится в более редких случаях, чем расстояние между линзой и принимающей плоскостью</w:t>
      </w:r>
      <w:r w:rsidR="00CC1908">
        <w:rPr>
          <w:rFonts w:ascii="Times New Roman" w:hAnsi="Times New Roman" w:cs="Times New Roman"/>
          <w:sz w:val="20"/>
          <w:szCs w:val="20"/>
        </w:rPr>
        <w:t xml:space="preserve"> </w:t>
      </w:r>
      <w:r w:rsidR="00CC1908" w:rsidRPr="00DD62B1">
        <w:rPr>
          <w:rFonts w:ascii="Times New Roman" w:hAnsi="Times New Roman" w:cs="Times New Roman"/>
          <w:sz w:val="20"/>
          <w:szCs w:val="20"/>
        </w:rPr>
        <w:t>[</w:t>
      </w:r>
      <w:r w:rsidR="00CC1908">
        <w:rPr>
          <w:rFonts w:ascii="Times New Roman" w:hAnsi="Times New Roman" w:cs="Times New Roman"/>
          <w:sz w:val="20"/>
          <w:szCs w:val="20"/>
        </w:rPr>
        <w:t>6</w:t>
      </w:r>
      <w:r w:rsidR="00CC1908" w:rsidRPr="00DD62B1">
        <w:rPr>
          <w:rFonts w:ascii="Times New Roman" w:hAnsi="Times New Roman" w:cs="Times New Roman"/>
          <w:sz w:val="20"/>
          <w:szCs w:val="20"/>
        </w:rPr>
        <w:t>]</w:t>
      </w:r>
      <w:r w:rsidR="003E326E" w:rsidRPr="00167DE5">
        <w:rPr>
          <w:rFonts w:ascii="Times New Roman" w:hAnsi="Times New Roman" w:cs="Times New Roman"/>
          <w:sz w:val="20"/>
          <w:szCs w:val="20"/>
        </w:rPr>
        <w:t>.</w:t>
      </w:r>
    </w:p>
    <w:p w:rsidR="003E326E" w:rsidRPr="00167DE5" w:rsidRDefault="003E326E" w:rsidP="00040B7A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7DE5">
        <w:rPr>
          <w:rFonts w:ascii="Times New Roman" w:hAnsi="Times New Roman" w:cs="Times New Roman"/>
          <w:sz w:val="20"/>
          <w:szCs w:val="20"/>
        </w:rPr>
        <w:t>Полученные зависимости описываются следующими выражениями:</w:t>
      </w:r>
    </w:p>
    <w:p w:rsidR="003E326E" w:rsidRPr="00167DE5" w:rsidRDefault="003E326E" w:rsidP="00040B7A">
      <w:pPr>
        <w:pStyle w:val="a4"/>
        <w:spacing w:before="0" w:beforeAutospacing="0" w:after="0" w:afterAutospacing="0"/>
        <w:ind w:left="1701"/>
        <w:jc w:val="center"/>
        <w:rPr>
          <w:color w:val="000000"/>
          <w:kern w:val="24"/>
          <w:sz w:val="20"/>
          <w:szCs w:val="20"/>
        </w:rPr>
      </w:pPr>
      <w:r w:rsidRPr="00F56207">
        <w:rPr>
          <w:kern w:val="24"/>
          <w:sz w:val="22"/>
          <w:szCs w:val="22"/>
          <w:lang w:val="en-US"/>
        </w:rPr>
        <w:t>r</w:t>
      </w:r>
      <w:r w:rsidRPr="00F56207">
        <w:rPr>
          <w:kern w:val="24"/>
          <w:sz w:val="22"/>
          <w:szCs w:val="22"/>
        </w:rPr>
        <w:t xml:space="preserve"> = 33</w:t>
      </w:r>
      <w:proofErr w:type="gramStart"/>
      <w:r w:rsidRPr="00F56207">
        <w:rPr>
          <w:kern w:val="24"/>
          <w:sz w:val="22"/>
          <w:szCs w:val="22"/>
        </w:rPr>
        <w:t>,42</w:t>
      </w:r>
      <w:r w:rsidRPr="00F56207">
        <w:rPr>
          <w:kern w:val="24"/>
          <w:sz w:val="22"/>
          <w:szCs w:val="22"/>
          <w:lang w:val="en-US"/>
        </w:rPr>
        <w:t>e</w:t>
      </w:r>
      <w:proofErr w:type="gramEnd"/>
      <w:r w:rsidRPr="00167DE5">
        <w:rPr>
          <w:kern w:val="24"/>
          <w:position w:val="6"/>
          <w:sz w:val="20"/>
          <w:szCs w:val="20"/>
          <w:vertAlign w:val="superscript"/>
        </w:rPr>
        <w:t>-0,15</w:t>
      </w:r>
      <w:r w:rsidRPr="00167DE5">
        <w:rPr>
          <w:kern w:val="24"/>
          <w:position w:val="6"/>
          <w:sz w:val="20"/>
          <w:szCs w:val="20"/>
          <w:vertAlign w:val="superscript"/>
          <w:lang w:val="en-US"/>
        </w:rPr>
        <w:t>a</w:t>
      </w:r>
      <w:r w:rsidR="00040B7A">
        <w:rPr>
          <w:sz w:val="20"/>
          <w:szCs w:val="20"/>
        </w:rPr>
        <w:t>,</w:t>
      </w:r>
      <w:r w:rsidR="00040B7A">
        <w:rPr>
          <w:sz w:val="20"/>
          <w:szCs w:val="20"/>
        </w:rPr>
        <w:tab/>
      </w:r>
      <w:r w:rsidR="00040B7A">
        <w:rPr>
          <w:sz w:val="20"/>
          <w:szCs w:val="20"/>
        </w:rPr>
        <w:tab/>
      </w:r>
      <w:r w:rsidR="00040B7A">
        <w:rPr>
          <w:sz w:val="20"/>
          <w:szCs w:val="20"/>
        </w:rPr>
        <w:tab/>
      </w:r>
      <w:r w:rsidRPr="00167DE5">
        <w:rPr>
          <w:sz w:val="20"/>
          <w:szCs w:val="20"/>
        </w:rPr>
        <w:t>(1)</w:t>
      </w:r>
    </w:p>
    <w:p w:rsidR="003E326E" w:rsidRPr="00167DE5" w:rsidRDefault="003E326E" w:rsidP="00040B7A">
      <w:pPr>
        <w:pStyle w:val="a4"/>
        <w:spacing w:before="0" w:beforeAutospacing="0" w:after="0" w:afterAutospacing="0"/>
        <w:ind w:left="1701"/>
        <w:jc w:val="center"/>
        <w:rPr>
          <w:color w:val="000000"/>
          <w:kern w:val="24"/>
          <w:sz w:val="20"/>
          <w:szCs w:val="20"/>
        </w:rPr>
      </w:pPr>
      <w:r w:rsidRPr="00F56207">
        <w:rPr>
          <w:kern w:val="24"/>
          <w:sz w:val="22"/>
          <w:szCs w:val="22"/>
          <w:lang w:val="en-US"/>
        </w:rPr>
        <w:t>r</w:t>
      </w:r>
      <w:r w:rsidRPr="00F56207">
        <w:rPr>
          <w:kern w:val="24"/>
          <w:sz w:val="22"/>
          <w:szCs w:val="22"/>
        </w:rPr>
        <w:t xml:space="preserve"> = 0,018</w:t>
      </w:r>
      <w:r w:rsidRPr="00F56207">
        <w:rPr>
          <w:kern w:val="24"/>
          <w:sz w:val="22"/>
          <w:szCs w:val="22"/>
          <w:lang w:val="en-US"/>
        </w:rPr>
        <w:t>e</w:t>
      </w:r>
      <w:r w:rsidRPr="00167DE5">
        <w:rPr>
          <w:kern w:val="24"/>
          <w:position w:val="6"/>
          <w:sz w:val="20"/>
          <w:szCs w:val="20"/>
          <w:vertAlign w:val="superscript"/>
        </w:rPr>
        <w:t>0</w:t>
      </w:r>
      <w:proofErr w:type="gramStart"/>
      <w:r w:rsidRPr="00167DE5">
        <w:rPr>
          <w:kern w:val="24"/>
          <w:position w:val="6"/>
          <w:sz w:val="20"/>
          <w:szCs w:val="20"/>
          <w:vertAlign w:val="superscript"/>
        </w:rPr>
        <w:t>,155</w:t>
      </w:r>
      <w:r w:rsidRPr="00167DE5">
        <w:rPr>
          <w:kern w:val="24"/>
          <w:position w:val="6"/>
          <w:sz w:val="20"/>
          <w:szCs w:val="20"/>
          <w:vertAlign w:val="superscript"/>
          <w:lang w:val="en-US"/>
        </w:rPr>
        <w:t>b</w:t>
      </w:r>
      <w:proofErr w:type="gramEnd"/>
      <w:r w:rsidR="00040B7A">
        <w:rPr>
          <w:sz w:val="20"/>
          <w:szCs w:val="20"/>
        </w:rPr>
        <w:t>,</w:t>
      </w:r>
      <w:r w:rsidR="00040B7A">
        <w:rPr>
          <w:sz w:val="20"/>
          <w:szCs w:val="20"/>
        </w:rPr>
        <w:tab/>
      </w:r>
      <w:r w:rsidR="00040B7A">
        <w:rPr>
          <w:sz w:val="20"/>
          <w:szCs w:val="20"/>
        </w:rPr>
        <w:tab/>
      </w:r>
      <w:r w:rsidR="00040B7A">
        <w:rPr>
          <w:sz w:val="20"/>
          <w:szCs w:val="20"/>
        </w:rPr>
        <w:tab/>
      </w:r>
      <w:r w:rsidRPr="00167DE5">
        <w:rPr>
          <w:sz w:val="20"/>
          <w:szCs w:val="20"/>
        </w:rPr>
        <w:t>(2)</w:t>
      </w:r>
    </w:p>
    <w:p w:rsidR="003E326E" w:rsidRPr="00167DE5" w:rsidRDefault="003E326E" w:rsidP="00040B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7DE5">
        <w:rPr>
          <w:rFonts w:ascii="Times New Roman" w:hAnsi="Times New Roman" w:cs="Times New Roman"/>
          <w:sz w:val="20"/>
          <w:szCs w:val="20"/>
        </w:rPr>
        <w:t xml:space="preserve">где </w:t>
      </w:r>
      <w:r w:rsidRPr="00167DE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67DE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67DE5">
        <w:rPr>
          <w:rFonts w:ascii="Times New Roman" w:hAnsi="Times New Roman" w:cs="Times New Roman"/>
          <w:sz w:val="20"/>
          <w:szCs w:val="20"/>
        </w:rPr>
        <w:t xml:space="preserve"> – расстояние между источником и плоскостью линзы по главной оси; </w:t>
      </w:r>
      <w:proofErr w:type="spellStart"/>
      <w:r w:rsidRPr="00167DE5">
        <w:rPr>
          <w:rFonts w:ascii="Times New Roman" w:hAnsi="Times New Roman" w:cs="Times New Roman"/>
          <w:sz w:val="20"/>
          <w:szCs w:val="20"/>
        </w:rPr>
        <w:t>b</w:t>
      </w:r>
      <w:proofErr w:type="spellEnd"/>
      <w:r w:rsidRPr="00167DE5">
        <w:rPr>
          <w:rFonts w:ascii="Times New Roman" w:hAnsi="Times New Roman" w:cs="Times New Roman"/>
          <w:sz w:val="20"/>
          <w:szCs w:val="20"/>
        </w:rPr>
        <w:t xml:space="preserve"> – расстояние между линзой и принимающей плоскостью по главной оси; </w:t>
      </w:r>
      <w:proofErr w:type="spellStart"/>
      <w:r w:rsidRPr="00167DE5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167DE5">
        <w:rPr>
          <w:rFonts w:ascii="Times New Roman" w:hAnsi="Times New Roman" w:cs="Times New Roman"/>
          <w:sz w:val="20"/>
          <w:szCs w:val="20"/>
        </w:rPr>
        <w:t xml:space="preserve"> – радиус фокального пятна.</w:t>
      </w:r>
    </w:p>
    <w:p w:rsidR="003E326E" w:rsidRPr="00873ABE" w:rsidRDefault="003E326E" w:rsidP="003A50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7DE5">
        <w:rPr>
          <w:rFonts w:ascii="Times New Roman" w:hAnsi="Times New Roman" w:cs="Times New Roman"/>
          <w:sz w:val="20"/>
          <w:szCs w:val="20"/>
        </w:rPr>
        <w:t xml:space="preserve">С помощью разработанной модели для исследования степени концентрации световых лучей в ходе данной работы было проведено экспериментальное исследование по нагреванию воды в сосуде, окрашенном в чёрный цвет. Эксперимент проводился при условиях </w:t>
      </w:r>
      <w:r w:rsidRPr="00167DE5">
        <w:rPr>
          <w:rFonts w:ascii="Times New Roman" w:hAnsi="Times New Roman" w:cs="Times New Roman"/>
          <w:sz w:val="20"/>
          <w:szCs w:val="20"/>
        </w:rPr>
        <w:lastRenderedPageBreak/>
        <w:t>что: температура воздуха в комнате равна начальной температуре воды и имеет величину 23,8</w:t>
      </w:r>
      <w:proofErr w:type="gramStart"/>
      <w:r w:rsidRPr="00167DE5">
        <w:rPr>
          <w:rFonts w:ascii="Times New Roman" w:hAnsi="Times New Roman" w:cs="Times New Roman"/>
          <w:sz w:val="20"/>
          <w:szCs w:val="20"/>
        </w:rPr>
        <w:t xml:space="preserve">  °С</w:t>
      </w:r>
      <w:proofErr w:type="gramEnd"/>
      <w:r w:rsidRPr="00167DE5">
        <w:rPr>
          <w:rFonts w:ascii="Times New Roman" w:hAnsi="Times New Roman" w:cs="Times New Roman"/>
          <w:sz w:val="20"/>
          <w:szCs w:val="20"/>
        </w:rPr>
        <w:t>; масса нагреваемой воды 0,230 л.; время нагревания 5400 с.; мощность лампы накаливания 75 Вт. Данные зависимости температуры воды от времени работы линзы приведены на рис.4.</w:t>
      </w:r>
      <w:r w:rsidR="00040B7A">
        <w:rPr>
          <w:rFonts w:ascii="Times New Roman" w:hAnsi="Times New Roman" w:cs="Times New Roman"/>
          <w:sz w:val="20"/>
          <w:szCs w:val="20"/>
        </w:rPr>
        <w:br/>
      </w:r>
      <w:r w:rsidR="00040B7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775335</wp:posOffset>
            </wp:positionV>
            <wp:extent cx="2400300" cy="1428750"/>
            <wp:effectExtent l="19050" t="0" r="0" b="0"/>
            <wp:wrapSquare wrapText="bothSides"/>
            <wp:docPr id="16" name="Рисунок 3" descr="E:\Иваново апрель 2014\Рисун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ваново апрель 2014\Рисунок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DE5">
        <w:rPr>
          <w:rFonts w:ascii="Times New Roman" w:hAnsi="Times New Roman" w:cs="Times New Roman"/>
          <w:sz w:val="20"/>
          <w:szCs w:val="20"/>
        </w:rPr>
        <w:t xml:space="preserve">Для определения наиболее эффективной модели концентрирующей системы для нагрева воды были проведены сравнительные испытания для модели концентратора с линзой Френеля и модели с помощью </w:t>
      </w:r>
      <w:proofErr w:type="gramStart"/>
      <w:r w:rsidRPr="00167DE5">
        <w:rPr>
          <w:rFonts w:ascii="Times New Roman" w:hAnsi="Times New Roman" w:cs="Times New Roman"/>
          <w:sz w:val="20"/>
          <w:szCs w:val="20"/>
        </w:rPr>
        <w:t>зеркальных</w:t>
      </w:r>
      <w:proofErr w:type="gramEnd"/>
      <w:r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="00040B7A" w:rsidRPr="00553643">
        <w:rPr>
          <w:rFonts w:ascii="Times New Roman" w:hAnsi="Times New Roman" w:cs="Times New Roman"/>
          <w:sz w:val="16"/>
          <w:szCs w:val="16"/>
        </w:rPr>
        <w:t>Рис. 4.</w:t>
      </w:r>
      <w:r w:rsidR="003A5085" w:rsidRPr="00553643">
        <w:rPr>
          <w:rFonts w:ascii="Times New Roman" w:hAnsi="Times New Roman" w:cs="Times New Roman"/>
          <w:sz w:val="16"/>
          <w:szCs w:val="16"/>
        </w:rPr>
        <w:t xml:space="preserve"> График зависимости температуры</w:t>
      </w:r>
      <w:r w:rsidR="003A5085">
        <w:rPr>
          <w:rFonts w:ascii="Times New Roman" w:hAnsi="Times New Roman" w:cs="Times New Roman"/>
          <w:sz w:val="20"/>
          <w:szCs w:val="20"/>
        </w:rPr>
        <w:t xml:space="preserve">   </w:t>
      </w:r>
      <w:r w:rsidR="003A5085" w:rsidRPr="00167DE5">
        <w:rPr>
          <w:rFonts w:ascii="Times New Roman" w:hAnsi="Times New Roman" w:cs="Times New Roman"/>
          <w:sz w:val="20"/>
          <w:szCs w:val="20"/>
        </w:rPr>
        <w:t>отражающих</w:t>
      </w:r>
      <w:r w:rsidR="00040B7A">
        <w:rPr>
          <w:rFonts w:ascii="Times New Roman" w:hAnsi="Times New Roman" w:cs="Times New Roman"/>
          <w:sz w:val="20"/>
          <w:szCs w:val="20"/>
        </w:rPr>
        <w:br/>
      </w:r>
      <w:r w:rsidR="00040B7A" w:rsidRPr="00553643">
        <w:rPr>
          <w:rFonts w:ascii="Times New Roman" w:hAnsi="Times New Roman" w:cs="Times New Roman"/>
          <w:sz w:val="16"/>
          <w:szCs w:val="16"/>
        </w:rPr>
        <w:t>воды от времени работы линзы</w:t>
      </w:r>
      <w:r w:rsidR="00040B7A"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="00040B7A">
        <w:rPr>
          <w:rFonts w:ascii="Times New Roman" w:hAnsi="Times New Roman" w:cs="Times New Roman"/>
          <w:sz w:val="20"/>
          <w:szCs w:val="20"/>
        </w:rPr>
        <w:tab/>
      </w:r>
      <w:r w:rsidR="00040B7A">
        <w:rPr>
          <w:rFonts w:ascii="Times New Roman" w:hAnsi="Times New Roman" w:cs="Times New Roman"/>
          <w:sz w:val="20"/>
          <w:szCs w:val="20"/>
        </w:rPr>
        <w:tab/>
      </w:r>
      <w:r w:rsidR="00040B7A">
        <w:rPr>
          <w:rFonts w:ascii="Times New Roman" w:hAnsi="Times New Roman" w:cs="Times New Roman"/>
          <w:sz w:val="20"/>
          <w:szCs w:val="20"/>
        </w:rPr>
        <w:tab/>
      </w:r>
      <w:r w:rsidRPr="00167DE5">
        <w:rPr>
          <w:rFonts w:ascii="Times New Roman" w:hAnsi="Times New Roman" w:cs="Times New Roman"/>
          <w:sz w:val="20"/>
          <w:szCs w:val="20"/>
        </w:rPr>
        <w:t>концентраторов [5]. При этом площади поверхностей, концентрирующих световой поток, имеют практически равный размер. Объёмы нагреваемой воды равны. В обоих экспериментах сосуды окрашены в чёрный цвет. Данные сравнительного эксперимента приведены в табл. 1.</w:t>
      </w:r>
      <w:r w:rsidR="003A5085">
        <w:rPr>
          <w:rFonts w:ascii="Times New Roman" w:hAnsi="Times New Roman" w:cs="Times New Roman"/>
          <w:sz w:val="20"/>
          <w:szCs w:val="20"/>
        </w:rPr>
        <w:br/>
      </w:r>
      <w:r w:rsidR="003A5085"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Pr="00873ABE">
        <w:rPr>
          <w:rFonts w:ascii="Times New Roman" w:hAnsi="Times New Roman" w:cs="Times New Roman"/>
          <w:b/>
          <w:sz w:val="20"/>
          <w:szCs w:val="20"/>
        </w:rPr>
        <w:t>Таблица 1. Сравнительный анализ двух экспериментов</w:t>
      </w:r>
    </w:p>
    <w:tbl>
      <w:tblPr>
        <w:tblW w:w="0" w:type="auto"/>
        <w:tblInd w:w="-10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498"/>
        <w:gridCol w:w="2483"/>
        <w:gridCol w:w="1353"/>
        <w:gridCol w:w="892"/>
      </w:tblGrid>
      <w:tr w:rsidR="003E326E" w:rsidRPr="003A5085" w:rsidTr="00873ABE">
        <w:trPr>
          <w:trHeight w:val="158"/>
        </w:trPr>
        <w:tc>
          <w:tcPr>
            <w:tcW w:w="0" w:type="auto"/>
            <w:gridSpan w:val="2"/>
            <w:vMerge w:val="restart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Критерий сравнения</w:t>
            </w:r>
          </w:p>
        </w:tc>
        <w:tc>
          <w:tcPr>
            <w:tcW w:w="0" w:type="auto"/>
            <w:gridSpan w:val="2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Исследуемый концентратор</w:t>
            </w:r>
          </w:p>
        </w:tc>
      </w:tr>
      <w:tr w:rsidR="003E326E" w:rsidRPr="003A5085" w:rsidTr="00873ABE">
        <w:trPr>
          <w:trHeight w:val="157"/>
        </w:trPr>
        <w:tc>
          <w:tcPr>
            <w:tcW w:w="0" w:type="auto"/>
            <w:gridSpan w:val="2"/>
            <w:vMerge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Зеркальные отражатели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Линза Френеля</w:t>
            </w:r>
          </w:p>
        </w:tc>
      </w:tr>
      <w:tr w:rsidR="003E326E" w:rsidRPr="003A5085" w:rsidTr="00873ABE">
        <w:trPr>
          <w:trHeight w:val="362"/>
        </w:trPr>
        <w:tc>
          <w:tcPr>
            <w:tcW w:w="0" w:type="auto"/>
            <w:vMerge w:val="restart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Отражающая поверхность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 xml:space="preserve">Площадь отражающей поверхности, </w:t>
            </w:r>
            <w:proofErr w:type="gramStart"/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0,07065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0,05723</w:t>
            </w:r>
          </w:p>
        </w:tc>
      </w:tr>
      <w:tr w:rsidR="003E326E" w:rsidRPr="003A5085" w:rsidTr="00873ABE">
        <w:tc>
          <w:tcPr>
            <w:tcW w:w="0" w:type="auto"/>
            <w:vMerge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 xml:space="preserve">Глубина кривизны отражающей поверхности, </w:t>
            </w:r>
            <w:proofErr w:type="gramStart"/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E326E" w:rsidRPr="003A5085" w:rsidTr="00873ABE">
        <w:tc>
          <w:tcPr>
            <w:tcW w:w="0" w:type="auto"/>
            <w:vMerge w:val="restart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Световой поток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лампы накаливания, </w:t>
            </w:r>
            <w:proofErr w:type="gramStart"/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3E326E" w:rsidRPr="003A5085" w:rsidTr="00873ABE">
        <w:tc>
          <w:tcPr>
            <w:tcW w:w="0" w:type="auto"/>
            <w:vMerge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 xml:space="preserve">Путь светового потока по главной оси, </w:t>
            </w:r>
            <w:proofErr w:type="gramStart"/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</w:tr>
      <w:tr w:rsidR="003E326E" w:rsidRPr="003A5085" w:rsidTr="00873ABE">
        <w:tc>
          <w:tcPr>
            <w:tcW w:w="0" w:type="auto"/>
            <w:vMerge w:val="restart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Рабочее тело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 xml:space="preserve">Объём нагреваемой воды, </w:t>
            </w:r>
            <w:proofErr w:type="gramStart"/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0,230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0,230</w:t>
            </w:r>
          </w:p>
        </w:tc>
      </w:tr>
      <w:tr w:rsidR="003E326E" w:rsidRPr="003A5085" w:rsidTr="00873ABE">
        <w:trPr>
          <w:trHeight w:val="221"/>
        </w:trPr>
        <w:tc>
          <w:tcPr>
            <w:tcW w:w="0" w:type="auto"/>
            <w:vMerge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Цвет сосуда с водой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чёрный</w:t>
            </w:r>
          </w:p>
        </w:tc>
        <w:tc>
          <w:tcPr>
            <w:tcW w:w="0" w:type="auto"/>
          </w:tcPr>
          <w:p w:rsidR="003E326E" w:rsidRPr="003A5085" w:rsidRDefault="003E326E" w:rsidP="00167DE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085">
              <w:rPr>
                <w:rFonts w:ascii="Times New Roman" w:hAnsi="Times New Roman" w:cs="Times New Roman"/>
                <w:sz w:val="16"/>
                <w:szCs w:val="16"/>
              </w:rPr>
              <w:t>чёрный</w:t>
            </w:r>
          </w:p>
        </w:tc>
      </w:tr>
    </w:tbl>
    <w:p w:rsidR="003E326E" w:rsidRPr="00167DE5" w:rsidRDefault="003E326E" w:rsidP="003A5085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7DE5">
        <w:rPr>
          <w:rFonts w:ascii="Times New Roman" w:hAnsi="Times New Roman" w:cs="Times New Roman"/>
          <w:sz w:val="20"/>
          <w:szCs w:val="20"/>
        </w:rPr>
        <w:lastRenderedPageBreak/>
        <w:t>Как видно из таблицы</w:t>
      </w:r>
      <w:r w:rsidR="003A5085">
        <w:rPr>
          <w:rFonts w:ascii="Times New Roman" w:hAnsi="Times New Roman" w:cs="Times New Roman"/>
          <w:sz w:val="20"/>
          <w:szCs w:val="20"/>
        </w:rPr>
        <w:t xml:space="preserve"> 1</w:t>
      </w:r>
      <w:r w:rsidRPr="00167DE5">
        <w:rPr>
          <w:rFonts w:ascii="Times New Roman" w:hAnsi="Times New Roman" w:cs="Times New Roman"/>
          <w:sz w:val="20"/>
          <w:szCs w:val="20"/>
        </w:rPr>
        <w:t>, за один и тот же промежуток времени в модели с линзой  Френеля вода нагревается быстрее.</w:t>
      </w:r>
      <w:r w:rsidR="003A5085">
        <w:rPr>
          <w:rFonts w:ascii="Times New Roman" w:hAnsi="Times New Roman" w:cs="Times New Roman"/>
          <w:sz w:val="20"/>
          <w:szCs w:val="20"/>
        </w:rPr>
        <w:br/>
      </w:r>
      <w:r w:rsidRPr="00167DE5">
        <w:rPr>
          <w:rFonts w:ascii="Times New Roman" w:hAnsi="Times New Roman" w:cs="Times New Roman"/>
          <w:sz w:val="20"/>
          <w:szCs w:val="20"/>
        </w:rPr>
        <w:t>Это обстоятельство будет использовано нами для проведения дальнейших исследований по повышению эффективности преобразования солнечной энергии в фотоэлектрических модулях для получения электрической энергии.</w:t>
      </w:r>
    </w:p>
    <w:p w:rsidR="003E326E" w:rsidRPr="00167DE5" w:rsidRDefault="003E326E" w:rsidP="00167DE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7DE5">
        <w:rPr>
          <w:rFonts w:ascii="Times New Roman" w:hAnsi="Times New Roman" w:cs="Times New Roman"/>
          <w:i/>
          <w:sz w:val="20"/>
          <w:szCs w:val="20"/>
        </w:rPr>
        <w:t>Библиографический список</w:t>
      </w:r>
    </w:p>
    <w:p w:rsidR="003E326E" w:rsidRPr="00167DE5" w:rsidRDefault="003E326E" w:rsidP="00B468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DE5">
        <w:rPr>
          <w:rFonts w:ascii="Times New Roman" w:hAnsi="Times New Roman" w:cs="Times New Roman"/>
          <w:bCs/>
          <w:color w:val="000000"/>
          <w:sz w:val="20"/>
          <w:szCs w:val="20"/>
        </w:rPr>
        <w:t>1.</w:t>
      </w:r>
      <w:r w:rsidRPr="00167DE5">
        <w:rPr>
          <w:rFonts w:ascii="Times New Roman" w:hAnsi="Times New Roman" w:cs="Times New Roman"/>
          <w:sz w:val="20"/>
          <w:szCs w:val="20"/>
        </w:rPr>
        <w:t>Технологии крупномасштабной солнечной энергетики</w:t>
      </w:r>
      <w:proofErr w:type="gramStart"/>
      <w:r w:rsidRPr="00167DE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167DE5">
        <w:rPr>
          <w:rFonts w:ascii="Times New Roman" w:hAnsi="Times New Roman" w:cs="Times New Roman"/>
          <w:sz w:val="20"/>
          <w:szCs w:val="20"/>
        </w:rPr>
        <w:t xml:space="preserve"> Д.С. </w:t>
      </w:r>
      <w:proofErr w:type="spellStart"/>
      <w:r w:rsidRPr="00167DE5">
        <w:rPr>
          <w:rFonts w:ascii="Times New Roman" w:hAnsi="Times New Roman" w:cs="Times New Roman"/>
          <w:sz w:val="20"/>
          <w:szCs w:val="20"/>
        </w:rPr>
        <w:t>Стребков</w:t>
      </w:r>
      <w:proofErr w:type="spellEnd"/>
      <w:r w:rsidRPr="00167DE5">
        <w:rPr>
          <w:rFonts w:ascii="Times New Roman" w:hAnsi="Times New Roman" w:cs="Times New Roman"/>
          <w:sz w:val="20"/>
          <w:szCs w:val="20"/>
        </w:rPr>
        <w:t>, академик РАСХН Всероссийский научно-исследовательский институт электрификации сельского хозяйства. (http://www.viesh.ru/ru/sun/str-sunt.htm) – [Электронный ресурс] прикладная программа –</w:t>
      </w:r>
      <w:proofErr w:type="spellStart"/>
      <w:r w:rsidRPr="00167DE5">
        <w:rPr>
          <w:rFonts w:ascii="Times New Roman" w:hAnsi="Times New Roman" w:cs="Times New Roman"/>
          <w:sz w:val="20"/>
          <w:szCs w:val="20"/>
        </w:rPr>
        <w:t>интеренет</w:t>
      </w:r>
      <w:proofErr w:type="spellEnd"/>
      <w:r w:rsidRPr="00167DE5">
        <w:rPr>
          <w:rFonts w:ascii="Times New Roman" w:hAnsi="Times New Roman" w:cs="Times New Roman"/>
          <w:sz w:val="20"/>
          <w:szCs w:val="20"/>
        </w:rPr>
        <w:t xml:space="preserve"> браузер </w:t>
      </w:r>
      <w:r w:rsidRPr="00167DE5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Pr="00167DE5">
        <w:rPr>
          <w:rFonts w:ascii="Times New Roman" w:hAnsi="Times New Roman" w:cs="Times New Roman"/>
          <w:sz w:val="20"/>
          <w:szCs w:val="20"/>
          <w:lang w:val="en-US"/>
        </w:rPr>
        <w:t>Explorer</w:t>
      </w:r>
      <w:r w:rsidRPr="00167DE5">
        <w:rPr>
          <w:rFonts w:ascii="Times New Roman" w:hAnsi="Times New Roman" w:cs="Times New Roman"/>
          <w:sz w:val="20"/>
          <w:szCs w:val="20"/>
        </w:rPr>
        <w:t xml:space="preserve"> 8.0.</w:t>
      </w:r>
    </w:p>
    <w:p w:rsidR="003E326E" w:rsidRPr="00167DE5" w:rsidRDefault="003E326E" w:rsidP="00FC39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DE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 </w:t>
      </w:r>
      <w:r w:rsidRPr="00167DE5">
        <w:rPr>
          <w:rFonts w:ascii="Times New Roman" w:hAnsi="Times New Roman" w:cs="Times New Roman"/>
          <w:sz w:val="20"/>
          <w:szCs w:val="20"/>
        </w:rPr>
        <w:t xml:space="preserve"> Движение Земли вокруг Солнца (http://www.astronet.ru/db/msg/1175352/node7.html) – [Электронный ресурс] прикладная программа </w:t>
      </w:r>
      <w:proofErr w:type="gramStart"/>
      <w:r w:rsidRPr="00167DE5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167DE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67DE5">
        <w:rPr>
          <w:rFonts w:ascii="Times New Roman" w:hAnsi="Times New Roman" w:cs="Times New Roman"/>
          <w:sz w:val="20"/>
          <w:szCs w:val="20"/>
        </w:rPr>
        <w:t>нтеренет</w:t>
      </w:r>
      <w:proofErr w:type="spellEnd"/>
      <w:r w:rsidRPr="00167DE5">
        <w:rPr>
          <w:rFonts w:ascii="Times New Roman" w:hAnsi="Times New Roman" w:cs="Times New Roman"/>
          <w:sz w:val="20"/>
          <w:szCs w:val="20"/>
        </w:rPr>
        <w:t xml:space="preserve"> браузер </w:t>
      </w:r>
      <w:r w:rsidRPr="00167DE5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Pr="00167DE5">
        <w:rPr>
          <w:rFonts w:ascii="Times New Roman" w:hAnsi="Times New Roman" w:cs="Times New Roman"/>
          <w:sz w:val="20"/>
          <w:szCs w:val="20"/>
          <w:lang w:val="en-US"/>
        </w:rPr>
        <w:t>Explorer</w:t>
      </w:r>
      <w:r w:rsidRPr="00167DE5">
        <w:rPr>
          <w:rFonts w:ascii="Times New Roman" w:hAnsi="Times New Roman" w:cs="Times New Roman"/>
          <w:sz w:val="20"/>
          <w:szCs w:val="20"/>
        </w:rPr>
        <w:t xml:space="preserve"> 8.0.</w:t>
      </w:r>
    </w:p>
    <w:p w:rsidR="003E326E" w:rsidRPr="00167DE5" w:rsidRDefault="003E326E" w:rsidP="00167DE5">
      <w:pPr>
        <w:pStyle w:val="a6"/>
        <w:rPr>
          <w:rFonts w:ascii="Times New Roman" w:hAnsi="Times New Roman" w:cs="Times New Roman"/>
          <w:sz w:val="20"/>
          <w:szCs w:val="20"/>
        </w:rPr>
      </w:pPr>
      <w:r w:rsidRPr="00167DE5">
        <w:rPr>
          <w:rFonts w:ascii="Times New Roman" w:hAnsi="Times New Roman" w:cs="Times New Roman"/>
          <w:bCs/>
          <w:color w:val="000000"/>
          <w:sz w:val="20"/>
          <w:szCs w:val="20"/>
        </w:rPr>
        <w:t>3. Френеля линза</w:t>
      </w:r>
      <w:r w:rsidRPr="00167DE5">
        <w:rPr>
          <w:rFonts w:ascii="Times New Roman" w:hAnsi="Times New Roman" w:cs="Times New Roman"/>
          <w:sz w:val="20"/>
          <w:szCs w:val="20"/>
        </w:rPr>
        <w:t xml:space="preserve"> (http://www.ligis.ru/effects/science/181/index.htm) – [Электронный ресурс] прикладная программа </w:t>
      </w:r>
      <w:proofErr w:type="gramStart"/>
      <w:r w:rsidRPr="00167DE5">
        <w:rPr>
          <w:rFonts w:ascii="Times New Roman" w:hAnsi="Times New Roman" w:cs="Times New Roman"/>
          <w:sz w:val="20"/>
          <w:szCs w:val="20"/>
        </w:rPr>
        <w:t>–и</w:t>
      </w:r>
      <w:proofErr w:type="gramEnd"/>
      <w:r w:rsidRPr="00167DE5">
        <w:rPr>
          <w:rFonts w:ascii="Times New Roman" w:hAnsi="Times New Roman" w:cs="Times New Roman"/>
          <w:sz w:val="20"/>
          <w:szCs w:val="20"/>
        </w:rPr>
        <w:t xml:space="preserve">нтернет браузер </w:t>
      </w:r>
      <w:r w:rsidRPr="00167DE5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Pr="00167DE5">
        <w:rPr>
          <w:rFonts w:ascii="Times New Roman" w:hAnsi="Times New Roman" w:cs="Times New Roman"/>
          <w:sz w:val="20"/>
          <w:szCs w:val="20"/>
          <w:lang w:val="en-US"/>
        </w:rPr>
        <w:t>Explorer</w:t>
      </w:r>
      <w:r w:rsidRPr="00167DE5">
        <w:rPr>
          <w:rFonts w:ascii="Times New Roman" w:hAnsi="Times New Roman" w:cs="Times New Roman"/>
          <w:sz w:val="20"/>
          <w:szCs w:val="20"/>
        </w:rPr>
        <w:t xml:space="preserve"> 9.0.</w:t>
      </w:r>
    </w:p>
    <w:p w:rsidR="003E326E" w:rsidRPr="00167DE5" w:rsidRDefault="003E326E" w:rsidP="00167DE5">
      <w:pPr>
        <w:pStyle w:val="a6"/>
        <w:rPr>
          <w:rFonts w:ascii="Times New Roman" w:hAnsi="Times New Roman" w:cs="Times New Roman"/>
          <w:sz w:val="20"/>
          <w:szCs w:val="20"/>
        </w:rPr>
      </w:pPr>
      <w:r w:rsidRPr="00167DE5">
        <w:rPr>
          <w:rFonts w:ascii="Times New Roman" w:hAnsi="Times New Roman" w:cs="Times New Roman"/>
          <w:bCs/>
          <w:color w:val="000000"/>
          <w:sz w:val="20"/>
          <w:szCs w:val="20"/>
        </w:rPr>
        <w:t>4. Линза Френеля</w:t>
      </w:r>
      <w:r w:rsidRPr="00167DE5">
        <w:rPr>
          <w:rFonts w:ascii="Times New Roman" w:hAnsi="Times New Roman" w:cs="Times New Roman"/>
          <w:sz w:val="20"/>
          <w:szCs w:val="20"/>
        </w:rPr>
        <w:t xml:space="preserve"> (http://ru.wikipedia.org/wiki/линза</w:t>
      </w:r>
      <w:r w:rsidRPr="00167DE5">
        <w:rPr>
          <w:rFonts w:ascii="Times New Roman" w:hAnsi="Times New Roman" w:cs="Times New Roman"/>
          <w:color w:val="000000"/>
          <w:sz w:val="20"/>
          <w:szCs w:val="20"/>
        </w:rPr>
        <w:t xml:space="preserve"> Ф</w:t>
      </w:r>
      <w:r w:rsidRPr="00167DE5">
        <w:rPr>
          <w:rFonts w:ascii="Times New Roman" w:hAnsi="Times New Roman" w:cs="Times New Roman"/>
          <w:sz w:val="20"/>
          <w:szCs w:val="20"/>
        </w:rPr>
        <w:t xml:space="preserve">ренеля) – [Электронный ресурс] прикладная программа </w:t>
      </w:r>
      <w:proofErr w:type="gramStart"/>
      <w:r w:rsidRPr="00167DE5">
        <w:rPr>
          <w:rFonts w:ascii="Times New Roman" w:hAnsi="Times New Roman" w:cs="Times New Roman"/>
          <w:sz w:val="20"/>
          <w:szCs w:val="20"/>
        </w:rPr>
        <w:t>–и</w:t>
      </w:r>
      <w:proofErr w:type="gramEnd"/>
      <w:r w:rsidRPr="00167DE5">
        <w:rPr>
          <w:rFonts w:ascii="Times New Roman" w:hAnsi="Times New Roman" w:cs="Times New Roman"/>
          <w:sz w:val="20"/>
          <w:szCs w:val="20"/>
        </w:rPr>
        <w:t xml:space="preserve">нтернет браузер </w:t>
      </w:r>
      <w:r w:rsidRPr="00167DE5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167DE5">
        <w:rPr>
          <w:rFonts w:ascii="Times New Roman" w:hAnsi="Times New Roman" w:cs="Times New Roman"/>
          <w:sz w:val="20"/>
          <w:szCs w:val="20"/>
        </w:rPr>
        <w:t xml:space="preserve"> </w:t>
      </w:r>
      <w:r w:rsidRPr="00167DE5">
        <w:rPr>
          <w:rFonts w:ascii="Times New Roman" w:hAnsi="Times New Roman" w:cs="Times New Roman"/>
          <w:sz w:val="20"/>
          <w:szCs w:val="20"/>
          <w:lang w:val="en-US"/>
        </w:rPr>
        <w:t>Explorer</w:t>
      </w:r>
      <w:r w:rsidRPr="00167DE5">
        <w:rPr>
          <w:rFonts w:ascii="Times New Roman" w:hAnsi="Times New Roman" w:cs="Times New Roman"/>
          <w:sz w:val="20"/>
          <w:szCs w:val="20"/>
        </w:rPr>
        <w:t xml:space="preserve"> 9.0.</w:t>
      </w:r>
    </w:p>
    <w:p w:rsidR="00FC3923" w:rsidRDefault="003E326E" w:rsidP="00FC392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67DE5">
        <w:rPr>
          <w:rFonts w:ascii="Times New Roman" w:hAnsi="Times New Roman" w:cs="Times New Roman"/>
          <w:sz w:val="20"/>
          <w:szCs w:val="20"/>
        </w:rPr>
        <w:t>5. Киричев А.В.</w:t>
      </w:r>
      <w:r w:rsidR="00FC39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C3923">
        <w:rPr>
          <w:rFonts w:ascii="Times New Roman" w:hAnsi="Times New Roman" w:cs="Times New Roman"/>
          <w:sz w:val="20"/>
          <w:szCs w:val="20"/>
        </w:rPr>
        <w:t>Кирпичникова</w:t>
      </w:r>
      <w:proofErr w:type="spellEnd"/>
      <w:r w:rsidR="00FC3923">
        <w:rPr>
          <w:rFonts w:ascii="Times New Roman" w:hAnsi="Times New Roman" w:cs="Times New Roman"/>
          <w:sz w:val="20"/>
          <w:szCs w:val="20"/>
        </w:rPr>
        <w:t xml:space="preserve"> И. М. </w:t>
      </w:r>
      <w:r w:rsidRPr="00167DE5">
        <w:rPr>
          <w:rFonts w:ascii="Times New Roman" w:hAnsi="Times New Roman" w:cs="Times New Roman"/>
          <w:sz w:val="20"/>
          <w:szCs w:val="20"/>
        </w:rPr>
        <w:t xml:space="preserve">Разработка демонстрационной модели солнечного концентратора. Сборник материалов Всероссийской студенческой олимпиады, научно-практической </w:t>
      </w:r>
      <w:r w:rsidRPr="00167DE5">
        <w:rPr>
          <w:rFonts w:ascii="Times New Roman" w:hAnsi="Times New Roman" w:cs="Times New Roman"/>
          <w:bCs/>
          <w:sz w:val="20"/>
          <w:szCs w:val="20"/>
        </w:rPr>
        <w:t>конференции</w:t>
      </w:r>
      <w:r w:rsidRPr="00167DE5">
        <w:rPr>
          <w:rFonts w:ascii="Times New Roman" w:hAnsi="Times New Roman" w:cs="Times New Roman"/>
          <w:sz w:val="20"/>
          <w:szCs w:val="20"/>
        </w:rPr>
        <w:t xml:space="preserve">   «</w:t>
      </w:r>
      <w:proofErr w:type="spellStart"/>
      <w:r w:rsidRPr="00167DE5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167DE5">
        <w:rPr>
          <w:rFonts w:ascii="Times New Roman" w:hAnsi="Times New Roman" w:cs="Times New Roman"/>
          <w:sz w:val="20"/>
          <w:szCs w:val="20"/>
        </w:rPr>
        <w:t xml:space="preserve">- и ресурсосбережение. Энергообеспечение. Нетрадиционные и возобновляемые источники энергии», 13-16 декабря 2011 г. </w:t>
      </w:r>
      <w:r w:rsidRPr="00167DE5">
        <w:rPr>
          <w:rFonts w:ascii="Times New Roman" w:hAnsi="Times New Roman" w:cs="Times New Roman"/>
          <w:bCs/>
          <w:sz w:val="20"/>
          <w:szCs w:val="20"/>
        </w:rPr>
        <w:t>Екатеринбург, с. 433-436.</w:t>
      </w:r>
    </w:p>
    <w:p w:rsidR="00FC3923" w:rsidRPr="00167DE5" w:rsidRDefault="00FC3923" w:rsidP="00FC392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6. </w:t>
      </w:r>
      <w:r>
        <w:rPr>
          <w:rFonts w:ascii="Times New Roman" w:hAnsi="Times New Roman" w:cs="Times New Roman"/>
          <w:sz w:val="20"/>
          <w:szCs w:val="20"/>
        </w:rPr>
        <w:t xml:space="preserve">Киричев А.В.,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Кирпичникова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 М. </w:t>
      </w:r>
      <w:r w:rsidRPr="00FC3923">
        <w:rPr>
          <w:rFonts w:ascii="Times New Roman" w:hAnsi="Times New Roman" w:cs="Times New Roman"/>
          <w:sz w:val="20"/>
          <w:szCs w:val="20"/>
        </w:rPr>
        <w:t>Демонстрационная модель линзы Френеля для исследования концентрации солнечных лучей.</w:t>
      </w:r>
      <w:r w:rsidRPr="00167DE5">
        <w:rPr>
          <w:rFonts w:ascii="Times New Roman" w:hAnsi="Times New Roman" w:cs="Times New Roman"/>
          <w:sz w:val="20"/>
          <w:szCs w:val="20"/>
        </w:rPr>
        <w:t xml:space="preserve"> Сборник материалов Всероссийской студенческой олимпиады, научно-практической </w:t>
      </w:r>
      <w:r w:rsidRPr="00167DE5">
        <w:rPr>
          <w:rFonts w:ascii="Times New Roman" w:hAnsi="Times New Roman" w:cs="Times New Roman"/>
          <w:bCs/>
          <w:sz w:val="20"/>
          <w:szCs w:val="20"/>
        </w:rPr>
        <w:t>конференции</w:t>
      </w:r>
      <w:r w:rsidRPr="00167DE5">
        <w:rPr>
          <w:rFonts w:ascii="Times New Roman" w:hAnsi="Times New Roman" w:cs="Times New Roman"/>
          <w:sz w:val="20"/>
          <w:szCs w:val="20"/>
        </w:rPr>
        <w:t xml:space="preserve">   «</w:t>
      </w:r>
      <w:proofErr w:type="spellStart"/>
      <w:r w:rsidRPr="00167DE5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167DE5">
        <w:rPr>
          <w:rFonts w:ascii="Times New Roman" w:hAnsi="Times New Roman" w:cs="Times New Roman"/>
          <w:sz w:val="20"/>
          <w:szCs w:val="20"/>
        </w:rPr>
        <w:t xml:space="preserve">- и ресурсосбережение. Энергообеспечение. Нетрадиционные и возобновляемые источники энергии», 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167DE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167DE5">
        <w:rPr>
          <w:rFonts w:ascii="Times New Roman" w:hAnsi="Times New Roman" w:cs="Times New Roman"/>
          <w:sz w:val="20"/>
          <w:szCs w:val="20"/>
        </w:rPr>
        <w:t xml:space="preserve"> декабря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67DE5">
        <w:rPr>
          <w:rFonts w:ascii="Times New Roman" w:hAnsi="Times New Roman" w:cs="Times New Roman"/>
          <w:sz w:val="20"/>
          <w:szCs w:val="20"/>
        </w:rPr>
        <w:t xml:space="preserve"> г. </w:t>
      </w:r>
      <w:r w:rsidRPr="00167DE5">
        <w:rPr>
          <w:rFonts w:ascii="Times New Roman" w:hAnsi="Times New Roman" w:cs="Times New Roman"/>
          <w:bCs/>
          <w:sz w:val="20"/>
          <w:szCs w:val="20"/>
        </w:rPr>
        <w:t xml:space="preserve">Екатеринбург, с. </w:t>
      </w:r>
      <w:r w:rsidRPr="00FC3923">
        <w:rPr>
          <w:rFonts w:ascii="Times New Roman" w:hAnsi="Times New Roman" w:cs="Times New Roman"/>
          <w:bCs/>
          <w:sz w:val="20"/>
          <w:szCs w:val="20"/>
        </w:rPr>
        <w:t>381-384</w:t>
      </w:r>
      <w:r w:rsidRPr="00167DE5">
        <w:rPr>
          <w:rFonts w:ascii="Times New Roman" w:hAnsi="Times New Roman" w:cs="Times New Roman"/>
          <w:bCs/>
          <w:sz w:val="20"/>
          <w:szCs w:val="20"/>
        </w:rPr>
        <w:t>.</w:t>
      </w:r>
    </w:p>
    <w:p w:rsidR="003E326E" w:rsidRPr="00167DE5" w:rsidRDefault="003E326E" w:rsidP="00167D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24FC" w:rsidRPr="00167DE5" w:rsidRDefault="000C24FC" w:rsidP="00167D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C24FC" w:rsidRPr="00167DE5" w:rsidSect="003C031B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26E"/>
    <w:rsid w:val="00040B7A"/>
    <w:rsid w:val="00084848"/>
    <w:rsid w:val="000C24FC"/>
    <w:rsid w:val="00167DE5"/>
    <w:rsid w:val="001831C4"/>
    <w:rsid w:val="002016BB"/>
    <w:rsid w:val="002165ED"/>
    <w:rsid w:val="0026087C"/>
    <w:rsid w:val="00337C39"/>
    <w:rsid w:val="003A5085"/>
    <w:rsid w:val="003C031B"/>
    <w:rsid w:val="003E326E"/>
    <w:rsid w:val="00415221"/>
    <w:rsid w:val="00441E1E"/>
    <w:rsid w:val="00553643"/>
    <w:rsid w:val="006309DD"/>
    <w:rsid w:val="007449FF"/>
    <w:rsid w:val="00780B09"/>
    <w:rsid w:val="008660D8"/>
    <w:rsid w:val="00873ABE"/>
    <w:rsid w:val="00891032"/>
    <w:rsid w:val="00974854"/>
    <w:rsid w:val="00A64413"/>
    <w:rsid w:val="00B46833"/>
    <w:rsid w:val="00CC1908"/>
    <w:rsid w:val="00DD62B1"/>
    <w:rsid w:val="00E63A24"/>
    <w:rsid w:val="00F56207"/>
    <w:rsid w:val="00FC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6E"/>
    <w:pPr>
      <w:ind w:left="708"/>
    </w:pPr>
    <w:rPr>
      <w:rFonts w:ascii="Times New Roman" w:eastAsia="Times New Roman" w:hAnsi="Times New Roman" w:cs="Times New Roman"/>
      <w:szCs w:val="20"/>
    </w:rPr>
  </w:style>
  <w:style w:type="paragraph" w:styleId="a4">
    <w:name w:val="Normal (Web)"/>
    <w:basedOn w:val="a"/>
    <w:uiPriority w:val="99"/>
    <w:rsid w:val="003E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3E326E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3E326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E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ru.wikipedia.org/wiki/%D0%A4%D0%BE%D0%BA%D1%83%D1%81_%28%D1%84%D0%B8%D0%B7%D0%B8%D0%BA%D0%B0%2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2014-02-04T18:36:00Z</dcterms:created>
  <dcterms:modified xsi:type="dcterms:W3CDTF">2014-02-05T19:24:00Z</dcterms:modified>
</cp:coreProperties>
</file>