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8C" w:rsidRPr="00E2428C" w:rsidRDefault="00E2428C" w:rsidP="00713CCF">
      <w:pPr>
        <w:ind w:firstLine="284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Н.</w:t>
      </w:r>
      <w:r w:rsidR="00696597">
        <w:rPr>
          <w:rFonts w:ascii="Times New Roman" w:hAnsi="Times New Roman" w:cs="Times New Roman"/>
          <w:b/>
          <w:i/>
          <w:sz w:val="20"/>
          <w:szCs w:val="20"/>
        </w:rPr>
        <w:t>И. Хохлов, студ.; рук. В.И. Бело</w:t>
      </w:r>
      <w:r>
        <w:rPr>
          <w:rFonts w:ascii="Times New Roman" w:hAnsi="Times New Roman" w:cs="Times New Roman"/>
          <w:b/>
          <w:i/>
          <w:sz w:val="20"/>
          <w:szCs w:val="20"/>
        </w:rPr>
        <w:t>зеров</w:t>
      </w:r>
      <w:r w:rsidRPr="00E2428C">
        <w:rPr>
          <w:rFonts w:ascii="Times New Roman" w:hAnsi="Times New Roman" w:cs="Times New Roman"/>
        </w:rPr>
        <w:t xml:space="preserve"> </w:t>
      </w:r>
      <w:r w:rsidR="00696597">
        <w:rPr>
          <w:rFonts w:ascii="Times New Roman" w:hAnsi="Times New Roman" w:cs="Times New Roman"/>
          <w:b/>
          <w:i/>
          <w:sz w:val="20"/>
          <w:szCs w:val="20"/>
        </w:rPr>
        <w:t>канд. тех. н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аук, </w:t>
      </w:r>
      <w:r w:rsidRPr="00E2428C">
        <w:rPr>
          <w:rFonts w:ascii="Times New Roman" w:hAnsi="Times New Roman" w:cs="Times New Roman"/>
          <w:b/>
          <w:i/>
          <w:sz w:val="20"/>
          <w:szCs w:val="20"/>
        </w:rPr>
        <w:t>доцент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; В.К.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Милинчук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2428C">
        <w:rPr>
          <w:rFonts w:ascii="Times New Roman" w:hAnsi="Times New Roman" w:cs="Times New Roman"/>
          <w:b/>
          <w:i/>
          <w:sz w:val="20"/>
          <w:szCs w:val="20"/>
        </w:rPr>
        <w:t>д-р хим. наук, проф</w:t>
      </w:r>
      <w:r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E2428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E2428C" w:rsidRDefault="00E2428C" w:rsidP="00E24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28C">
        <w:rPr>
          <w:rFonts w:ascii="Times New Roman" w:hAnsi="Times New Roman" w:cs="Times New Roman"/>
          <w:b/>
          <w:sz w:val="24"/>
          <w:szCs w:val="24"/>
        </w:rPr>
        <w:t xml:space="preserve">Образование водорода при взаимодействии алюминиевого сплава САВ-1 с водными растворами различного химического состава, при температурах ниже </w:t>
      </w:r>
      <w:r w:rsidRPr="00E2428C">
        <w:rPr>
          <w:rFonts w:ascii="Times New Roman" w:hAnsi="Times New Roman" w:cs="Times New Roman"/>
          <w:b/>
          <w:position w:val="-6"/>
          <w:sz w:val="24"/>
          <w:szCs w:val="24"/>
        </w:rPr>
        <w:object w:dxaOrig="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75pt;height:16.3pt" o:ole="">
            <v:imagedata r:id="rId5" o:title=""/>
          </v:shape>
          <o:OLEObject Type="Embed" ProgID="Equation.DSMT4" ShapeID="_x0000_i1025" DrawAspect="Content" ObjectID="_1455025219" r:id="rId6"/>
        </w:object>
      </w:r>
      <w:r w:rsidRPr="00E2428C">
        <w:rPr>
          <w:rFonts w:ascii="Times New Roman" w:hAnsi="Times New Roman" w:cs="Times New Roman"/>
          <w:b/>
          <w:sz w:val="24"/>
          <w:szCs w:val="24"/>
        </w:rPr>
        <w:t>С.</w:t>
      </w:r>
    </w:p>
    <w:p w:rsidR="00E2428C" w:rsidRDefault="00E2428C" w:rsidP="00E242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28C" w:rsidRDefault="00696597" w:rsidP="00713CCF">
      <w:pPr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</w:t>
      </w:r>
      <w:proofErr w:type="spellStart"/>
      <w:r>
        <w:rPr>
          <w:rFonts w:ascii="Times New Roman" w:hAnsi="Times New Roman"/>
          <w:sz w:val="20"/>
          <w:szCs w:val="20"/>
        </w:rPr>
        <w:t>кластерно</w:t>
      </w:r>
      <w:proofErr w:type="spellEnd"/>
      <w:r>
        <w:rPr>
          <w:rFonts w:ascii="Times New Roman" w:hAnsi="Times New Roman"/>
          <w:sz w:val="20"/>
          <w:szCs w:val="20"/>
        </w:rPr>
        <w:t xml:space="preserve"> регулирующем органе (КРО)</w:t>
      </w:r>
      <w:r w:rsidR="00E2428C" w:rsidRPr="00E2428C">
        <w:rPr>
          <w:rFonts w:ascii="Times New Roman" w:hAnsi="Times New Roman"/>
          <w:sz w:val="20"/>
          <w:szCs w:val="20"/>
        </w:rPr>
        <w:t xml:space="preserve"> происходит   перемещение поглощающих элементов. При перемещении   возникает  механическое   трение поглощающих элементов  (ПЭ)  со стенками продольных каналов, которые изготовлены из сплава алюминия САВ</w:t>
      </w:r>
      <w:r w:rsidR="0061723B">
        <w:rPr>
          <w:rFonts w:ascii="Times New Roman" w:hAnsi="Times New Roman"/>
          <w:sz w:val="20"/>
          <w:szCs w:val="20"/>
        </w:rPr>
        <w:t>-</w:t>
      </w:r>
      <w:r w:rsidR="00E2428C" w:rsidRPr="00E2428C">
        <w:rPr>
          <w:rFonts w:ascii="Times New Roman" w:hAnsi="Times New Roman"/>
          <w:sz w:val="20"/>
          <w:szCs w:val="20"/>
        </w:rPr>
        <w:t xml:space="preserve">1. В результате механического воздействия  прочность    оксидной  пленки нарушается и  частично или полностью удаляется с поверхности, а сплав переходит в состояние чистого металла без защитной оксидной пленки. В результате протекает  взаимодействие активированного алюминиевого сплава с водой, которое сопровождается генерацией водорода. </w:t>
      </w:r>
    </w:p>
    <w:p w:rsidR="0061723B" w:rsidRDefault="0061723B" w:rsidP="0061723B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Проведены экспериментальные </w:t>
      </w:r>
      <w:proofErr w:type="spellStart"/>
      <w:r>
        <w:rPr>
          <w:rFonts w:ascii="Times New Roman" w:hAnsi="Times New Roman" w:cs="Times New Roman"/>
          <w:sz w:val="20"/>
          <w:szCs w:val="20"/>
        </w:rPr>
        <w:t>иследования</w:t>
      </w:r>
      <w:proofErr w:type="spellEnd"/>
      <w:r w:rsidRPr="0061723B">
        <w:rPr>
          <w:rFonts w:ascii="Times New Roman" w:hAnsi="Times New Roman" w:cs="Times New Roman"/>
          <w:sz w:val="20"/>
          <w:szCs w:val="20"/>
        </w:rPr>
        <w:t xml:space="preserve"> взаимодействия </w:t>
      </w:r>
      <w:r>
        <w:rPr>
          <w:rFonts w:ascii="Times New Roman" w:hAnsi="Times New Roman" w:cs="Times New Roman"/>
          <w:sz w:val="20"/>
          <w:szCs w:val="20"/>
        </w:rPr>
        <w:t>алюминиевого сплава</w:t>
      </w:r>
      <w:r w:rsidRPr="0061723B">
        <w:rPr>
          <w:rFonts w:ascii="Times New Roman" w:hAnsi="Times New Roman" w:cs="Times New Roman"/>
          <w:sz w:val="20"/>
          <w:szCs w:val="20"/>
        </w:rPr>
        <w:t xml:space="preserve"> марки  САВ – 1 с водной средой гильзы КРО при наличии таких химических соединений,  которые в воде могут реагировать с поверхностным </w:t>
      </w:r>
      <w:proofErr w:type="spellStart"/>
      <w:r w:rsidRPr="0061723B">
        <w:rPr>
          <w:rFonts w:ascii="Times New Roman" w:hAnsi="Times New Roman" w:cs="Times New Roman"/>
          <w:sz w:val="20"/>
          <w:szCs w:val="20"/>
        </w:rPr>
        <w:t>пассивирующим</w:t>
      </w:r>
      <w:proofErr w:type="spellEnd"/>
      <w:r w:rsidRPr="0061723B">
        <w:rPr>
          <w:rFonts w:ascii="Times New Roman" w:hAnsi="Times New Roman" w:cs="Times New Roman"/>
          <w:sz w:val="20"/>
          <w:szCs w:val="20"/>
        </w:rPr>
        <w:t xml:space="preserve"> оксидным слоем, удалять его и переводить металл в активированное состояние по отношения к реакции восстановления водорода из воды.  В качестве таких активаторов  исследованы   кремнийсодержащие соединения (жидкое натриевое стекло, жидкое калиевое стекло, кристаллогидраты метасиликата натрия) и кальцийсодержащее соединение - негашеную известь. </w:t>
      </w:r>
      <w:proofErr w:type="gramStart"/>
      <w:r w:rsidRPr="0061723B">
        <w:rPr>
          <w:rFonts w:ascii="Times New Roman" w:hAnsi="Times New Roman" w:cs="Times New Roman"/>
          <w:sz w:val="20"/>
          <w:szCs w:val="20"/>
        </w:rPr>
        <w:t xml:space="preserve">Получение водорода проводится на лабораторной установке, в состав которой входят стеклянная реакционная колба, в которую помещают компоненты реакционной смеси, дозаторное устройство для </w:t>
      </w:r>
      <w:r w:rsidRPr="0061723B">
        <w:rPr>
          <w:rFonts w:ascii="Times New Roman" w:hAnsi="Times New Roman" w:cs="Times New Roman"/>
          <w:sz w:val="20"/>
          <w:szCs w:val="20"/>
        </w:rPr>
        <w:lastRenderedPageBreak/>
        <w:t>подачи водног</w:t>
      </w:r>
      <w:r>
        <w:rPr>
          <w:rFonts w:ascii="Times New Roman" w:hAnsi="Times New Roman" w:cs="Times New Roman"/>
          <w:sz w:val="20"/>
          <w:szCs w:val="20"/>
        </w:rPr>
        <w:t xml:space="preserve">о раствора в реакционную колбу, </w:t>
      </w:r>
      <w:r w:rsidRPr="0061723B">
        <w:rPr>
          <w:rFonts w:ascii="Times New Roman" w:hAnsi="Times New Roman" w:cs="Times New Roman"/>
          <w:sz w:val="20"/>
          <w:szCs w:val="20"/>
        </w:rPr>
        <w:t xml:space="preserve">термометр,  газоотводная трубка для водорода, сосуд с водой, через который пропускается водород и стеклянный цилиндр для сбора водорода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1723B">
        <w:rPr>
          <w:rFonts w:ascii="Times New Roman" w:hAnsi="Times New Roman" w:cs="Times New Roman"/>
          <w:sz w:val="20"/>
          <w:szCs w:val="20"/>
        </w:rPr>
        <w:t xml:space="preserve">(рис. 1). </w:t>
      </w:r>
      <w:proofErr w:type="gramEnd"/>
    </w:p>
    <w:p w:rsidR="0061723B" w:rsidRPr="0061723B" w:rsidRDefault="0061723B" w:rsidP="0061723B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723B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695700" cy="3514725"/>
            <wp:effectExtent l="19050" t="19050" r="19050" b="28575"/>
            <wp:docPr id="1" name="Рисунок 1" descr="хорошее каче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рошее качест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51472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1723B" w:rsidRPr="0061723B" w:rsidRDefault="0061723B" w:rsidP="0061723B">
      <w:pPr>
        <w:spacing w:line="360" w:lineRule="auto"/>
        <w:ind w:left="11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Рисунок 1</w:t>
      </w:r>
      <w:r w:rsidRPr="0061723B">
        <w:rPr>
          <w:rFonts w:ascii="Times New Roman" w:hAnsi="Times New Roman" w:cs="Times New Roman"/>
          <w:sz w:val="16"/>
          <w:szCs w:val="16"/>
        </w:rPr>
        <w:t xml:space="preserve">. - </w:t>
      </w:r>
      <w:proofErr w:type="gramStart"/>
      <w:r w:rsidRPr="0061723B">
        <w:rPr>
          <w:rFonts w:ascii="Times New Roman" w:hAnsi="Times New Roman" w:cs="Times New Roman"/>
          <w:sz w:val="16"/>
          <w:szCs w:val="16"/>
        </w:rPr>
        <w:t xml:space="preserve">Схема лабораторной установки для  получения  водорода в </w:t>
      </w:r>
      <w:proofErr w:type="spellStart"/>
      <w:r w:rsidRPr="0061723B">
        <w:rPr>
          <w:rFonts w:ascii="Times New Roman" w:hAnsi="Times New Roman" w:cs="Times New Roman"/>
          <w:sz w:val="16"/>
          <w:szCs w:val="16"/>
        </w:rPr>
        <w:t>гидрореакционных</w:t>
      </w:r>
      <w:proofErr w:type="spellEnd"/>
      <w:r w:rsidRPr="0061723B">
        <w:rPr>
          <w:rFonts w:ascii="Times New Roman" w:hAnsi="Times New Roman" w:cs="Times New Roman"/>
          <w:sz w:val="16"/>
          <w:szCs w:val="16"/>
        </w:rPr>
        <w:t xml:space="preserve"> гетерогенных композициях  в экзотермическом режиме: 1 – реакционная смесь, состоящая из высокодисперсного порошка металла или сплава  и порошка соли неорганической кислоты (твердая фаза) и воды, 2 – реакционная колба, 3 – стеклянная газоотводная трубка для водорода, 4 – дозаторное устройство для воды, 5 - хронометр, 6 – термометр, 7 – сосуд с водой, 8 -  измерительный цилиндр для сбора водорода</w:t>
      </w:r>
      <w:proofErr w:type="gramEnd"/>
      <w:r w:rsidRPr="0061723B">
        <w:rPr>
          <w:rFonts w:ascii="Times New Roman" w:hAnsi="Times New Roman" w:cs="Times New Roman"/>
          <w:sz w:val="16"/>
          <w:szCs w:val="16"/>
        </w:rPr>
        <w:t xml:space="preserve">, 9 – </w:t>
      </w:r>
      <w:proofErr w:type="gramStart"/>
      <w:r w:rsidRPr="0061723B">
        <w:rPr>
          <w:rFonts w:ascii="Times New Roman" w:hAnsi="Times New Roman" w:cs="Times New Roman"/>
          <w:sz w:val="16"/>
          <w:szCs w:val="16"/>
        </w:rPr>
        <w:t>штатив</w:t>
      </w:r>
      <w:proofErr w:type="gramEnd"/>
      <w:r w:rsidRPr="0061723B">
        <w:rPr>
          <w:rFonts w:ascii="Times New Roman" w:hAnsi="Times New Roman" w:cs="Times New Roman"/>
          <w:sz w:val="16"/>
          <w:szCs w:val="16"/>
        </w:rPr>
        <w:t xml:space="preserve"> на котором крепится измерительный стеклянный цилиндр. </w:t>
      </w:r>
    </w:p>
    <w:p w:rsidR="0061723B" w:rsidRDefault="0061723B" w:rsidP="0061723B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1723B" w:rsidRDefault="0061723B" w:rsidP="0061723B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723B">
        <w:rPr>
          <w:rFonts w:ascii="Times New Roman" w:hAnsi="Times New Roman" w:cs="Times New Roman"/>
          <w:sz w:val="20"/>
          <w:szCs w:val="20"/>
        </w:rPr>
        <w:t>Изучены кинетические закономерности   накопления водорода в   гетерогенных композициях,  содержащих алюминий и алюминиевый сплав САВ – 1 в зависимости от  времени (минуты, сутки), для сплава САВ – 1 также  от предварительного пребывания в воде в течение  15 суток. Сопоставлены закономерности накопления водорода в зависимости от строения  кремнийсодержащих активаторов.   Установлено, что реакции алюминия и алюминиевых сплавов   с жидким натриевым стеклом  и жидким калиевым стеклом протекают в эндотермическом режиме, с кристаллогидратами метасиликата натрия, негашеной известью  - в экзотерми</w:t>
      </w:r>
      <w:r w:rsidR="00696597">
        <w:rPr>
          <w:rFonts w:ascii="Times New Roman" w:hAnsi="Times New Roman" w:cs="Times New Roman"/>
          <w:sz w:val="20"/>
          <w:szCs w:val="20"/>
        </w:rPr>
        <w:t xml:space="preserve">ческом режиме. Выход водорода </w:t>
      </w:r>
      <w:r w:rsidRPr="0061723B">
        <w:rPr>
          <w:rFonts w:ascii="Times New Roman" w:hAnsi="Times New Roman" w:cs="Times New Roman"/>
          <w:sz w:val="20"/>
          <w:szCs w:val="20"/>
        </w:rPr>
        <w:t>составляет 1.2 л на 1 г алюминия, 0.6 – 0.7  л на 1 г алюми</w:t>
      </w:r>
      <w:r>
        <w:rPr>
          <w:rFonts w:ascii="Times New Roman" w:hAnsi="Times New Roman" w:cs="Times New Roman"/>
          <w:sz w:val="20"/>
          <w:szCs w:val="20"/>
        </w:rPr>
        <w:t>ниевого сплава САВ – 1</w:t>
      </w:r>
      <w:r w:rsidRPr="0061723B">
        <w:rPr>
          <w:rFonts w:ascii="Times New Roman" w:hAnsi="Times New Roman" w:cs="Times New Roman"/>
          <w:sz w:val="20"/>
          <w:szCs w:val="20"/>
        </w:rPr>
        <w:t xml:space="preserve">. Образующийся при взаимодействии металла с водой  водород </w:t>
      </w:r>
      <w:r w:rsidRPr="0061723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1723B">
        <w:rPr>
          <w:rFonts w:ascii="Times New Roman" w:hAnsi="Times New Roman" w:cs="Times New Roman"/>
          <w:sz w:val="20"/>
          <w:szCs w:val="20"/>
        </w:rPr>
        <w:t>входит в состав газо-водной смеси в полости гильзы КРО реактора РБМК-1000, что необходимо принимать во внимание при проведении  мониторинга состава газовой среды.</w:t>
      </w:r>
    </w:p>
    <w:p w:rsidR="00B73855" w:rsidRDefault="00B73855" w:rsidP="00B73855">
      <w:pPr>
        <w:spacing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73855">
        <w:rPr>
          <w:rFonts w:ascii="Times New Roman" w:hAnsi="Times New Roman" w:cs="Times New Roman"/>
          <w:sz w:val="16"/>
          <w:szCs w:val="16"/>
        </w:rPr>
        <w:t>Библиографический список</w:t>
      </w:r>
    </w:p>
    <w:p w:rsidR="00B73855" w:rsidRDefault="00B73855" w:rsidP="00B73855">
      <w:pPr>
        <w:spacing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73855" w:rsidRPr="00B73855" w:rsidRDefault="00B73855" w:rsidP="00B73855">
      <w:pPr>
        <w:spacing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73855">
        <w:rPr>
          <w:rFonts w:ascii="Times New Roman" w:hAnsi="Times New Roman" w:cs="Times New Roman"/>
          <w:sz w:val="16"/>
          <w:szCs w:val="16"/>
        </w:rPr>
        <w:t xml:space="preserve">1. В.К. </w:t>
      </w:r>
      <w:proofErr w:type="spellStart"/>
      <w:r w:rsidRPr="00B73855">
        <w:rPr>
          <w:rFonts w:ascii="Times New Roman" w:hAnsi="Times New Roman" w:cs="Times New Roman"/>
          <w:sz w:val="16"/>
          <w:szCs w:val="16"/>
        </w:rPr>
        <w:t>Милинчук</w:t>
      </w:r>
      <w:proofErr w:type="spellEnd"/>
      <w:r w:rsidRPr="00B73855">
        <w:rPr>
          <w:rFonts w:ascii="Times New Roman" w:hAnsi="Times New Roman" w:cs="Times New Roman"/>
          <w:sz w:val="16"/>
          <w:szCs w:val="16"/>
        </w:rPr>
        <w:t xml:space="preserve">, В.А. Белозеров. А.С. </w:t>
      </w:r>
      <w:proofErr w:type="spellStart"/>
      <w:r w:rsidRPr="00B73855">
        <w:rPr>
          <w:rFonts w:ascii="Times New Roman" w:hAnsi="Times New Roman" w:cs="Times New Roman"/>
          <w:sz w:val="16"/>
          <w:szCs w:val="16"/>
        </w:rPr>
        <w:t>Шилина</w:t>
      </w:r>
      <w:proofErr w:type="spellEnd"/>
      <w:r w:rsidRPr="00B73855">
        <w:rPr>
          <w:rFonts w:ascii="Times New Roman" w:hAnsi="Times New Roman" w:cs="Times New Roman"/>
          <w:sz w:val="16"/>
          <w:szCs w:val="16"/>
        </w:rPr>
        <w:t xml:space="preserve"> и др. Исследование генерации водорода при взаимодействии алюминия с водными растворами. Изве</w:t>
      </w:r>
      <w:r w:rsidRPr="00B73855">
        <w:rPr>
          <w:rFonts w:ascii="Times New Roman" w:hAnsi="Times New Roman" w:cs="Times New Roman"/>
          <w:sz w:val="16"/>
          <w:szCs w:val="16"/>
        </w:rPr>
        <w:t>с</w:t>
      </w:r>
      <w:r w:rsidRPr="00B73855">
        <w:rPr>
          <w:rFonts w:ascii="Times New Roman" w:hAnsi="Times New Roman" w:cs="Times New Roman"/>
          <w:sz w:val="16"/>
          <w:szCs w:val="16"/>
        </w:rPr>
        <w:t>тия вузов. Ядерная энергетика. № 2. 2013. С. 39  - 46.</w:t>
      </w:r>
    </w:p>
    <w:p w:rsidR="0061723B" w:rsidRPr="0061723B" w:rsidRDefault="0061723B" w:rsidP="0061723B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1723B" w:rsidRPr="00E2428C" w:rsidRDefault="0061723B" w:rsidP="00713CCF">
      <w:pPr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E2428C" w:rsidRDefault="00E2428C" w:rsidP="00E2428C">
      <w:pPr>
        <w:ind w:left="283"/>
        <w:rPr>
          <w:rFonts w:ascii="Times New Roman" w:hAnsi="Times New Roman" w:cs="Times New Roman"/>
          <w:b/>
          <w:sz w:val="24"/>
          <w:szCs w:val="24"/>
        </w:rPr>
      </w:pPr>
      <w:r w:rsidRPr="00E2428C">
        <w:rPr>
          <w:rFonts w:ascii="Times New Roman" w:hAnsi="Times New Roman" w:cs="Times New Roman"/>
          <w:b/>
          <w:position w:val="-4"/>
          <w:sz w:val="24"/>
          <w:szCs w:val="24"/>
        </w:rPr>
        <w:object w:dxaOrig="180" w:dyaOrig="279">
          <v:shape id="_x0000_i1026" type="#_x0000_t75" style="width:8.85pt;height:14.25pt" o:ole="">
            <v:imagedata r:id="rId8" o:title=""/>
          </v:shape>
          <o:OLEObject Type="Embed" ProgID="Equation.DSMT4" ShapeID="_x0000_i1026" DrawAspect="Content" ObjectID="_1455025220" r:id="rId9"/>
        </w:object>
      </w:r>
    </w:p>
    <w:p w:rsidR="00E2428C" w:rsidRPr="00E2428C" w:rsidRDefault="00E2428C" w:rsidP="00E2428C">
      <w:pPr>
        <w:ind w:left="283"/>
        <w:rPr>
          <w:rFonts w:ascii="Times New Roman" w:hAnsi="Times New Roman" w:cs="Times New Roman"/>
          <w:b/>
          <w:sz w:val="24"/>
          <w:szCs w:val="24"/>
        </w:rPr>
      </w:pPr>
    </w:p>
    <w:sectPr w:rsidR="00E2428C" w:rsidRPr="00E2428C" w:rsidSect="00E2428C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428C"/>
    <w:rsid w:val="000B432F"/>
    <w:rsid w:val="003F1C79"/>
    <w:rsid w:val="005C26CE"/>
    <w:rsid w:val="0061723B"/>
    <w:rsid w:val="00696597"/>
    <w:rsid w:val="006F6725"/>
    <w:rsid w:val="00713CCF"/>
    <w:rsid w:val="007639E4"/>
    <w:rsid w:val="007A6FC6"/>
    <w:rsid w:val="00811CC8"/>
    <w:rsid w:val="00B52EBE"/>
    <w:rsid w:val="00B73855"/>
    <w:rsid w:val="00C144DB"/>
    <w:rsid w:val="00E2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PMingLiU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C4EEE-9039-459A-9038-19DDE44A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2014-02-27T12:54:00Z</dcterms:created>
  <dcterms:modified xsi:type="dcterms:W3CDTF">2014-02-27T12:54:00Z</dcterms:modified>
</cp:coreProperties>
</file>