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68" w:rsidRDefault="00E42B08" w:rsidP="00EA6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Интегрирование элементов си</w:t>
      </w:r>
      <w:r w:rsidR="009345B2">
        <w:rPr>
          <w:rFonts w:ascii="Times New Roman" w:hAnsi="Times New Roman" w:cs="Times New Roman"/>
          <w:b/>
          <w:sz w:val="24"/>
          <w:szCs w:val="24"/>
        </w:rPr>
        <w:t xml:space="preserve">стемы управления освещением -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критерий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</w:p>
    <w:p w:rsidR="009345B2" w:rsidRPr="00E42B08" w:rsidRDefault="009345B2" w:rsidP="00EA6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68" w:rsidRDefault="00007A01" w:rsidP="00FB3AF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07A01">
        <w:rPr>
          <w:rFonts w:ascii="Times New Roman" w:hAnsi="Times New Roman" w:cs="Times New Roman"/>
          <w:b/>
          <w:i/>
          <w:sz w:val="20"/>
          <w:szCs w:val="20"/>
        </w:rPr>
        <w:t>А</w:t>
      </w:r>
      <w:r>
        <w:rPr>
          <w:rFonts w:ascii="Times New Roman" w:hAnsi="Times New Roman" w:cs="Times New Roman"/>
          <w:b/>
          <w:i/>
          <w:sz w:val="20"/>
          <w:szCs w:val="20"/>
        </w:rPr>
        <w:t>.Р</w:t>
      </w:r>
      <w:r w:rsidR="00FB3AF3" w:rsidRPr="00007A0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r w:rsidR="00E42B08" w:rsidRPr="00007A01">
        <w:rPr>
          <w:rFonts w:ascii="Times New Roman" w:hAnsi="Times New Roman" w:cs="Times New Roman"/>
          <w:b/>
          <w:i/>
          <w:sz w:val="20"/>
          <w:szCs w:val="20"/>
        </w:rPr>
        <w:t>Галиев</w:t>
      </w:r>
      <w:proofErr w:type="spellEnd"/>
      <w:r w:rsidR="00FB3AF3">
        <w:rPr>
          <w:rFonts w:ascii="Times New Roman" w:hAnsi="Times New Roman" w:cs="Times New Roman"/>
          <w:b/>
          <w:i/>
          <w:sz w:val="20"/>
          <w:szCs w:val="20"/>
        </w:rPr>
        <w:t>, студ.;</w:t>
      </w:r>
      <w:r w:rsidR="00E42B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B3AF3">
        <w:rPr>
          <w:rFonts w:ascii="Times New Roman" w:hAnsi="Times New Roman" w:cs="Times New Roman"/>
          <w:b/>
          <w:i/>
          <w:sz w:val="20"/>
          <w:szCs w:val="20"/>
        </w:rPr>
        <w:t>рук. В.Р. Иванова, к.т.н.</w:t>
      </w:r>
    </w:p>
    <w:p w:rsidR="00FB3AF3" w:rsidRDefault="00FB3AF3" w:rsidP="00FB3AF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КГЭУ, г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азань</w:t>
      </w:r>
    </w:p>
    <w:p w:rsidR="00580BF8" w:rsidRDefault="00580BF8" w:rsidP="00FB3AF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273BB" w:rsidRPr="000273BB" w:rsidRDefault="00580BF8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273BB" w:rsidRPr="000273BB">
        <w:rPr>
          <w:rFonts w:ascii="Times New Roman" w:hAnsi="Times New Roman" w:cs="Times New Roman"/>
          <w:sz w:val="20"/>
          <w:szCs w:val="20"/>
        </w:rPr>
        <w:t xml:space="preserve">Системы управления освещением приобретают всё большее значение и популярность в светотехнической практике. Связано это как с возрастающими требованиями к </w:t>
      </w:r>
      <w:proofErr w:type="spellStart"/>
      <w:r w:rsidR="000273BB" w:rsidRPr="000273BB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="000273BB" w:rsidRPr="000273BB">
        <w:rPr>
          <w:rFonts w:ascii="Times New Roman" w:hAnsi="Times New Roman" w:cs="Times New Roman"/>
          <w:sz w:val="20"/>
          <w:szCs w:val="20"/>
        </w:rPr>
        <w:t xml:space="preserve"> осветительных установок, так и с возможностью удовлетворения требований конечных пользователей к комфортности освещения. </w:t>
      </w:r>
    </w:p>
    <w:p w:rsidR="000273BB" w:rsidRPr="000273BB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73BB">
        <w:rPr>
          <w:rFonts w:ascii="Times New Roman" w:hAnsi="Times New Roman" w:cs="Times New Roman"/>
          <w:sz w:val="20"/>
          <w:szCs w:val="20"/>
        </w:rPr>
        <w:t>На сегодняшний день имеется огромное количество регулируемых осветительных приборов и целый ряд систем управления освещением, которые специально созданы для задач управления искусственным освещением и контролем поступления естественного света с целью создания комфортной для зрения световой среды и энергосбережения</w:t>
      </w:r>
      <w:r w:rsidR="00767D95">
        <w:rPr>
          <w:rFonts w:ascii="Times New Roman" w:hAnsi="Times New Roman" w:cs="Times New Roman"/>
          <w:sz w:val="20"/>
          <w:szCs w:val="20"/>
        </w:rPr>
        <w:t xml:space="preserve"> [</w:t>
      </w:r>
      <w:r w:rsidR="00767D95" w:rsidRPr="00007A01">
        <w:rPr>
          <w:rFonts w:ascii="Times New Roman" w:hAnsi="Times New Roman" w:cs="Times New Roman"/>
          <w:sz w:val="20"/>
          <w:szCs w:val="20"/>
        </w:rPr>
        <w:t>1, 2</w:t>
      </w:r>
      <w:r w:rsidR="00767D95">
        <w:rPr>
          <w:rFonts w:ascii="Times New Roman" w:hAnsi="Times New Roman" w:cs="Times New Roman"/>
          <w:sz w:val="20"/>
          <w:szCs w:val="20"/>
        </w:rPr>
        <w:t>]</w:t>
      </w:r>
      <w:r w:rsidRPr="000273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E1AE1" w:rsidRDefault="000273BB" w:rsidP="000273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73BB">
        <w:rPr>
          <w:rFonts w:ascii="Times New Roman" w:hAnsi="Times New Roman" w:cs="Times New Roman"/>
          <w:sz w:val="20"/>
          <w:szCs w:val="20"/>
        </w:rPr>
        <w:t>Регулируемые осветительные приборы могут быть непосредственно управляющими  либо вспомогательными датчиками или приборами, получая информацию от которых срабатывают первые (блок упра</w:t>
      </w:r>
      <w:r>
        <w:rPr>
          <w:rFonts w:ascii="Times New Roman" w:hAnsi="Times New Roman" w:cs="Times New Roman"/>
          <w:sz w:val="20"/>
          <w:szCs w:val="20"/>
        </w:rPr>
        <w:t xml:space="preserve">вления освещением, контроллеры, </w:t>
      </w:r>
      <w:r w:rsidRPr="000273BB">
        <w:rPr>
          <w:rFonts w:ascii="Times New Roman" w:hAnsi="Times New Roman" w:cs="Times New Roman"/>
          <w:sz w:val="20"/>
          <w:szCs w:val="20"/>
        </w:rPr>
        <w:t>датчики освещения/присутствия/движения, дистанционно управляемые выключатели, радиоуправляемые выключатели, GSM-управляемые выключатели, фотоэлементы, таймеры и реле времени и др.)</w:t>
      </w:r>
      <w:r w:rsidR="00767D95" w:rsidRPr="00007A01">
        <w:rPr>
          <w:rFonts w:ascii="Times New Roman" w:hAnsi="Times New Roman" w:cs="Times New Roman"/>
          <w:sz w:val="20"/>
          <w:szCs w:val="20"/>
        </w:rPr>
        <w:t xml:space="preserve"> </w:t>
      </w:r>
      <w:r w:rsidR="00767D95">
        <w:rPr>
          <w:rFonts w:ascii="Times New Roman" w:hAnsi="Times New Roman" w:cs="Times New Roman"/>
          <w:sz w:val="20"/>
          <w:szCs w:val="20"/>
          <w:lang w:val="en-US"/>
        </w:rPr>
        <w:t>[3]</w:t>
      </w:r>
      <w:r w:rsidRPr="000273BB">
        <w:rPr>
          <w:rFonts w:ascii="Times New Roman" w:hAnsi="Times New Roman" w:cs="Times New Roman"/>
          <w:sz w:val="20"/>
          <w:szCs w:val="20"/>
        </w:rPr>
        <w:t>.</w:t>
      </w:r>
    </w:p>
    <w:p w:rsidR="000273BB" w:rsidRPr="000273BB" w:rsidRDefault="000B3876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273BB" w:rsidRPr="000273BB">
        <w:rPr>
          <w:rFonts w:ascii="Times New Roman" w:hAnsi="Times New Roman" w:cs="Times New Roman"/>
          <w:sz w:val="20"/>
          <w:szCs w:val="20"/>
        </w:rPr>
        <w:t xml:space="preserve">В свою очередь на основе регулируемых осветительных приборов созданы и применяются  разработанные системы управления освещением. Таковыми могут быть </w:t>
      </w:r>
      <w:proofErr w:type="gramStart"/>
      <w:r w:rsidR="000273BB" w:rsidRPr="000273BB">
        <w:rPr>
          <w:rFonts w:ascii="Times New Roman" w:hAnsi="Times New Roman" w:cs="Times New Roman"/>
          <w:sz w:val="20"/>
          <w:szCs w:val="20"/>
        </w:rPr>
        <w:t>следующие</w:t>
      </w:r>
      <w:proofErr w:type="gramEnd"/>
      <w:r w:rsidR="000273BB" w:rsidRPr="000273B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273BB" w:rsidRPr="000273BB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3BB">
        <w:rPr>
          <w:rFonts w:ascii="Times New Roman" w:hAnsi="Times New Roman" w:cs="Times New Roman"/>
          <w:sz w:val="20"/>
          <w:szCs w:val="20"/>
        </w:rPr>
        <w:t>- система управления освещением на основе использования датчиков освещенности и присутствия;</w:t>
      </w:r>
    </w:p>
    <w:p w:rsidR="000273BB" w:rsidRPr="000273BB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3BB">
        <w:rPr>
          <w:rFonts w:ascii="Times New Roman" w:hAnsi="Times New Roman" w:cs="Times New Roman"/>
          <w:sz w:val="20"/>
          <w:szCs w:val="20"/>
        </w:rPr>
        <w:t>- система управления, представляющая собой сенсорную панель с интуитивной структурой управления, которая дает возможность получать информацию от датчиков движения и освещенности в автоматическом режиме;</w:t>
      </w:r>
    </w:p>
    <w:p w:rsidR="000273BB" w:rsidRPr="000273BB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3BB">
        <w:rPr>
          <w:rFonts w:ascii="Times New Roman" w:hAnsi="Times New Roman" w:cs="Times New Roman"/>
          <w:sz w:val="20"/>
          <w:szCs w:val="20"/>
        </w:rPr>
        <w:t xml:space="preserve">- локальные системы освещения, которые не имеют функции интегрирования в систему управления организацией. </w:t>
      </w:r>
    </w:p>
    <w:p w:rsidR="000273BB" w:rsidRPr="000273BB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73BB">
        <w:rPr>
          <w:rFonts w:ascii="Times New Roman" w:hAnsi="Times New Roman" w:cs="Times New Roman"/>
          <w:sz w:val="20"/>
          <w:szCs w:val="20"/>
        </w:rPr>
        <w:t xml:space="preserve">Существуют и другие типы систем управления, однако, несмотря на многие преимущества их использования, имеются недостатки. </w:t>
      </w:r>
      <w:r w:rsidR="00311B42">
        <w:rPr>
          <w:rFonts w:ascii="Times New Roman" w:hAnsi="Times New Roman" w:cs="Times New Roman"/>
          <w:sz w:val="20"/>
          <w:szCs w:val="20"/>
        </w:rPr>
        <w:t xml:space="preserve">   </w:t>
      </w:r>
      <w:r w:rsidRPr="000273BB">
        <w:rPr>
          <w:rFonts w:ascii="Times New Roman" w:hAnsi="Times New Roman" w:cs="Times New Roman"/>
          <w:sz w:val="20"/>
          <w:szCs w:val="20"/>
        </w:rPr>
        <w:t xml:space="preserve">Главным недостатком является то, что рассматриваемые регулируемые осветительные приборы и системы управления освещением работают в форме дополнений к традиционному освещению, а именно, они контролируют и устанавливают освещенность в фиксированных </w:t>
      </w:r>
      <w:r w:rsidRPr="000273BB">
        <w:rPr>
          <w:rFonts w:ascii="Times New Roman" w:hAnsi="Times New Roman" w:cs="Times New Roman"/>
          <w:sz w:val="20"/>
          <w:szCs w:val="20"/>
        </w:rPr>
        <w:lastRenderedPageBreak/>
        <w:t>заданных точках расположения датчиков, что дает малый выигрыш в эффективности.</w:t>
      </w:r>
    </w:p>
    <w:p w:rsidR="000B3876" w:rsidRDefault="000273BB" w:rsidP="00027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73BB">
        <w:rPr>
          <w:rFonts w:ascii="Times New Roman" w:hAnsi="Times New Roman" w:cs="Times New Roman"/>
          <w:sz w:val="20"/>
          <w:szCs w:val="20"/>
        </w:rPr>
        <w:t>Поэтому является актуальным использование интеллектуальных систем освещения, которые должны функционировать согласно определенному пользователем набору правил поведения и интегрировать в себя целый ряд технологий. Они должны включать в себя сложные средства для ввода в эксплуатацию и конфигурирования, оценки параметров окружающей среды, функционирования в сетях передачи данных и самостоятельного принятия решения.</w:t>
      </w:r>
    </w:p>
    <w:p w:rsidR="00A113CF" w:rsidRDefault="00D4597C" w:rsidP="00A113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00CF5">
        <w:rPr>
          <w:rFonts w:ascii="Times New Roman" w:hAnsi="Times New Roman" w:cs="Times New Roman"/>
          <w:sz w:val="20"/>
          <w:szCs w:val="20"/>
        </w:rPr>
        <w:t>Целью данной работы была разработка блока управления, встроенного в блок питания светильника с беспров</w:t>
      </w:r>
      <w:r w:rsidR="00A113CF">
        <w:rPr>
          <w:rFonts w:ascii="Times New Roman" w:hAnsi="Times New Roman" w:cs="Times New Roman"/>
          <w:sz w:val="20"/>
          <w:szCs w:val="20"/>
        </w:rPr>
        <w:t>одным коммуникационным модулем</w:t>
      </w:r>
      <w:r w:rsidR="00AE54B1">
        <w:rPr>
          <w:rFonts w:ascii="Times New Roman" w:hAnsi="Times New Roman" w:cs="Times New Roman"/>
          <w:sz w:val="20"/>
          <w:szCs w:val="20"/>
        </w:rPr>
        <w:t>, для возможности создания интеллектуальной  системы управления освещением</w:t>
      </w:r>
      <w:r w:rsidR="00A113CF">
        <w:rPr>
          <w:rFonts w:ascii="Times New Roman" w:hAnsi="Times New Roman" w:cs="Times New Roman"/>
          <w:sz w:val="20"/>
          <w:szCs w:val="20"/>
        </w:rPr>
        <w:t>.</w:t>
      </w:r>
    </w:p>
    <w:p w:rsidR="00AE54B1" w:rsidRDefault="00A113CF" w:rsidP="00AE5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Блок управления включает в себя матричный датчик, беспроводной </w:t>
      </w:r>
      <w:r w:rsidRPr="00AE54B1">
        <w:rPr>
          <w:rFonts w:ascii="Times New Roman" w:hAnsi="Times New Roman" w:cs="Times New Roman"/>
          <w:sz w:val="20"/>
          <w:szCs w:val="20"/>
        </w:rPr>
        <w:t>интерфейс передачи данных и микроконтроллер с заданным программным обеспечением</w:t>
      </w:r>
      <w:r w:rsidR="004654C0" w:rsidRPr="00AE54B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E93" w:rsidRPr="00AE54B1" w:rsidRDefault="00AE54B1" w:rsidP="00AE54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654C0" w:rsidRPr="00AE54B1">
        <w:rPr>
          <w:rFonts w:ascii="Times New Roman" w:hAnsi="Times New Roman" w:cs="Times New Roman"/>
          <w:sz w:val="20"/>
          <w:szCs w:val="20"/>
        </w:rPr>
        <w:t xml:space="preserve">В свою очередь матричный датчик </w:t>
      </w:r>
      <w:r w:rsidRPr="00AE54B1">
        <w:rPr>
          <w:rFonts w:ascii="Times New Roman" w:hAnsi="Times New Roman"/>
          <w:sz w:val="20"/>
          <w:szCs w:val="20"/>
        </w:rPr>
        <w:t>выполнен в виде многомерного измерительного элемента, который интегрирует в себе функции датчиков освещенности, присутствия и движения.</w:t>
      </w:r>
    </w:p>
    <w:p w:rsidR="00460E93" w:rsidRPr="00AE54B1" w:rsidRDefault="00AE54B1" w:rsidP="00AE5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Для интеграции всех используемых светильников в помещении в блок управления встраивается беспроводной интерфейс передачи данных, который позволит «общаться» всем элементам системы освещения и </w:t>
      </w:r>
      <w:r w:rsidR="00A07B09">
        <w:rPr>
          <w:rFonts w:ascii="Times New Roman" w:hAnsi="Times New Roman"/>
          <w:sz w:val="20"/>
          <w:szCs w:val="20"/>
        </w:rPr>
        <w:t>в результате</w:t>
      </w:r>
      <w:r>
        <w:rPr>
          <w:rFonts w:ascii="Times New Roman" w:hAnsi="Times New Roman"/>
          <w:sz w:val="20"/>
          <w:szCs w:val="20"/>
        </w:rPr>
        <w:t xml:space="preserve"> приведет к минимизации затрат на техническое обслуживание системы</w:t>
      </w:r>
      <w:r w:rsidR="00A07B09">
        <w:rPr>
          <w:rFonts w:ascii="Times New Roman" w:hAnsi="Times New Roman"/>
          <w:sz w:val="20"/>
          <w:szCs w:val="20"/>
        </w:rPr>
        <w:t xml:space="preserve"> за счет самодиагностики.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A113CF" w:rsidRDefault="00A07B09" w:rsidP="00A113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113CF">
        <w:rPr>
          <w:rFonts w:ascii="Times New Roman" w:hAnsi="Times New Roman" w:cs="Times New Roman"/>
          <w:sz w:val="20"/>
          <w:szCs w:val="20"/>
        </w:rPr>
        <w:t>Главным преимуществом использования предлагаемого устройства является возможность сравнительно большой экономии электроэнергии расходуемой на освещение помещений. По нашим расчетам экономия составит более 40 % в отличи</w:t>
      </w:r>
      <w:proofErr w:type="gramStart"/>
      <w:r w:rsidR="00A113C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A113CF">
        <w:rPr>
          <w:rFonts w:ascii="Times New Roman" w:hAnsi="Times New Roman" w:cs="Times New Roman"/>
          <w:sz w:val="20"/>
          <w:szCs w:val="20"/>
        </w:rPr>
        <w:t xml:space="preserve"> от традиционных методов освещения.</w:t>
      </w:r>
    </w:p>
    <w:p w:rsidR="00D4597C" w:rsidRDefault="00A113CF" w:rsidP="00A07B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955F5">
        <w:rPr>
          <w:rFonts w:ascii="Times New Roman" w:hAnsi="Times New Roman" w:cs="Times New Roman"/>
          <w:sz w:val="20"/>
          <w:szCs w:val="20"/>
        </w:rPr>
        <w:t>Структурная схема блока питания с</w:t>
      </w:r>
      <w:r w:rsidR="00A07B09">
        <w:rPr>
          <w:rFonts w:ascii="Times New Roman" w:hAnsi="Times New Roman" w:cs="Times New Roman"/>
          <w:sz w:val="20"/>
          <w:szCs w:val="20"/>
        </w:rPr>
        <w:t>о</w:t>
      </w:r>
      <w:r w:rsidR="006955F5">
        <w:rPr>
          <w:rFonts w:ascii="Times New Roman" w:hAnsi="Times New Roman" w:cs="Times New Roman"/>
          <w:sz w:val="20"/>
          <w:szCs w:val="20"/>
        </w:rPr>
        <w:t xml:space="preserve"> встроенным в него блоком управления представлена на рис.1.</w:t>
      </w:r>
    </w:p>
    <w:p w:rsidR="006955F5" w:rsidRDefault="006955F5" w:rsidP="006955F5">
      <w:pPr>
        <w:spacing w:after="0" w:line="240" w:lineRule="auto"/>
        <w:jc w:val="center"/>
      </w:pPr>
      <w:r>
        <w:object w:dxaOrig="5801" w:dyaOrig="7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41pt" o:ole="">
            <v:imagedata r:id="rId4" o:title=""/>
          </v:shape>
          <o:OLEObject Type="Embed" ProgID="Visio.Drawing.11" ShapeID="_x0000_i1025" DrawAspect="Content" ObjectID="_1454351251" r:id="rId5"/>
        </w:object>
      </w:r>
    </w:p>
    <w:p w:rsidR="006955F5" w:rsidRPr="006955F5" w:rsidRDefault="006955F5" w:rsidP="006955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3BB" w:rsidRDefault="006955F5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55F5">
        <w:rPr>
          <w:rFonts w:ascii="Times New Roman" w:hAnsi="Times New Roman" w:cs="Times New Roman"/>
          <w:sz w:val="16"/>
          <w:szCs w:val="16"/>
        </w:rPr>
        <w:t>Ри</w:t>
      </w:r>
      <w:r>
        <w:rPr>
          <w:rFonts w:ascii="Times New Roman" w:hAnsi="Times New Roman" w:cs="Times New Roman"/>
          <w:sz w:val="16"/>
          <w:szCs w:val="16"/>
        </w:rPr>
        <w:t>с. 1. Структурная схема</w:t>
      </w:r>
      <w:r w:rsidR="00F97FC7">
        <w:rPr>
          <w:rFonts w:ascii="Times New Roman" w:hAnsi="Times New Roman" w:cs="Times New Roman"/>
          <w:sz w:val="16"/>
          <w:szCs w:val="16"/>
        </w:rPr>
        <w:t xml:space="preserve"> интеллектуального блока питания све</w:t>
      </w:r>
      <w:r w:rsidR="0048188E">
        <w:rPr>
          <w:rFonts w:ascii="Times New Roman" w:hAnsi="Times New Roman" w:cs="Times New Roman"/>
          <w:sz w:val="16"/>
          <w:szCs w:val="16"/>
        </w:rPr>
        <w:t>т</w:t>
      </w:r>
      <w:r w:rsidR="00F97FC7">
        <w:rPr>
          <w:rFonts w:ascii="Times New Roman" w:hAnsi="Times New Roman" w:cs="Times New Roman"/>
          <w:sz w:val="16"/>
          <w:szCs w:val="16"/>
        </w:rPr>
        <w:t>ильника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светильник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блок питания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блок управления, встроенный в блок питания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 </w:t>
      </w:r>
      <w:r w:rsidR="00D45AD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45AD7">
        <w:rPr>
          <w:rFonts w:ascii="Times New Roman" w:hAnsi="Times New Roman" w:cs="Times New Roman"/>
          <w:sz w:val="16"/>
          <w:szCs w:val="16"/>
        </w:rPr>
        <w:t>матричный датчик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D45AD7">
        <w:rPr>
          <w:rFonts w:ascii="Times New Roman" w:hAnsi="Times New Roman" w:cs="Times New Roman"/>
          <w:sz w:val="16"/>
          <w:szCs w:val="16"/>
        </w:rPr>
        <w:t xml:space="preserve"> - </w:t>
      </w:r>
      <w:proofErr w:type="gramStart"/>
      <w:r w:rsidR="00D45AD7">
        <w:rPr>
          <w:rFonts w:ascii="Times New Roman" w:hAnsi="Times New Roman" w:cs="Times New Roman"/>
          <w:sz w:val="16"/>
          <w:szCs w:val="16"/>
        </w:rPr>
        <w:t>беспроводной</w:t>
      </w:r>
      <w:proofErr w:type="gramEnd"/>
      <w:r w:rsidR="00D45AD7">
        <w:rPr>
          <w:rFonts w:ascii="Times New Roman" w:hAnsi="Times New Roman" w:cs="Times New Roman"/>
          <w:sz w:val="16"/>
          <w:szCs w:val="16"/>
        </w:rPr>
        <w:t xml:space="preserve"> интерфейс</w:t>
      </w:r>
    </w:p>
    <w:p w:rsidR="00F97FC7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6 -</w:t>
      </w:r>
      <w:r w:rsidR="00D45AD7">
        <w:rPr>
          <w:rFonts w:ascii="Times New Roman" w:hAnsi="Times New Roman" w:cs="Times New Roman"/>
          <w:sz w:val="16"/>
          <w:szCs w:val="16"/>
        </w:rPr>
        <w:t xml:space="preserve"> микроконтроллер</w:t>
      </w:r>
    </w:p>
    <w:p w:rsidR="00F97FC7" w:rsidRPr="006955F5" w:rsidRDefault="00F97FC7" w:rsidP="000273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1AE1" w:rsidRPr="00FE1AE1" w:rsidRDefault="00FE1AE1" w:rsidP="00FE1A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1AE1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FE1AE1" w:rsidRPr="00FE1AE1" w:rsidRDefault="00FE1AE1" w:rsidP="00FE1A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1AE1" w:rsidRDefault="00FE1AE1" w:rsidP="00FE1A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1AE1">
        <w:rPr>
          <w:rFonts w:ascii="Times New Roman" w:hAnsi="Times New Roman" w:cs="Times New Roman"/>
          <w:sz w:val="16"/>
          <w:szCs w:val="16"/>
        </w:rPr>
        <w:t>1.</w:t>
      </w:r>
      <w:r w:rsidR="0048188E" w:rsidRPr="0048188E">
        <w:t xml:space="preserve"> </w:t>
      </w:r>
      <w:proofErr w:type="spellStart"/>
      <w:r w:rsidR="0048188E" w:rsidRPr="00F610A5">
        <w:rPr>
          <w:rFonts w:ascii="Times New Roman" w:hAnsi="Times New Roman" w:cs="Times New Roman"/>
          <w:b/>
          <w:sz w:val="16"/>
          <w:szCs w:val="16"/>
        </w:rPr>
        <w:t>Бубекри</w:t>
      </w:r>
      <w:proofErr w:type="spellEnd"/>
      <w:r w:rsidR="0048188E" w:rsidRPr="00F610A5">
        <w:rPr>
          <w:rFonts w:ascii="Times New Roman" w:hAnsi="Times New Roman" w:cs="Times New Roman"/>
          <w:b/>
          <w:sz w:val="16"/>
          <w:szCs w:val="16"/>
        </w:rPr>
        <w:t xml:space="preserve"> М.</w:t>
      </w:r>
      <w:r w:rsidR="0048188E" w:rsidRPr="0048188E">
        <w:rPr>
          <w:rFonts w:ascii="Times New Roman" w:hAnsi="Times New Roman" w:cs="Times New Roman"/>
          <w:sz w:val="16"/>
          <w:szCs w:val="16"/>
        </w:rPr>
        <w:t xml:space="preserve"> </w:t>
      </w:r>
      <w:r w:rsidR="001B3836" w:rsidRPr="0048188E">
        <w:rPr>
          <w:rFonts w:ascii="Times New Roman" w:hAnsi="Times New Roman" w:cs="Times New Roman"/>
          <w:sz w:val="16"/>
          <w:szCs w:val="16"/>
        </w:rPr>
        <w:t>Проектирование естественного освещения с учётом поведения Человек</w:t>
      </w:r>
      <w:r w:rsidR="001B3836">
        <w:rPr>
          <w:rFonts w:ascii="Times New Roman" w:hAnsi="Times New Roman" w:cs="Times New Roman"/>
          <w:sz w:val="16"/>
          <w:szCs w:val="16"/>
        </w:rPr>
        <w:t>а</w:t>
      </w:r>
      <w:r w:rsidR="001B3836" w:rsidRPr="0048188E">
        <w:rPr>
          <w:rFonts w:ascii="Times New Roman" w:hAnsi="Times New Roman" w:cs="Times New Roman"/>
          <w:sz w:val="16"/>
          <w:szCs w:val="16"/>
        </w:rPr>
        <w:t xml:space="preserve"> </w:t>
      </w:r>
      <w:r w:rsidR="001B3836">
        <w:rPr>
          <w:rFonts w:ascii="Times New Roman" w:hAnsi="Times New Roman" w:cs="Times New Roman"/>
          <w:sz w:val="16"/>
          <w:szCs w:val="16"/>
        </w:rPr>
        <w:t xml:space="preserve"> /</w:t>
      </w:r>
      <w:r w:rsidR="001B3836" w:rsidRPr="001B3836">
        <w:rPr>
          <w:rFonts w:ascii="Times New Roman" w:hAnsi="Times New Roman" w:cs="Times New Roman"/>
          <w:sz w:val="16"/>
          <w:szCs w:val="16"/>
        </w:rPr>
        <w:t xml:space="preserve"> </w:t>
      </w:r>
      <w:r w:rsidR="001B3836" w:rsidRPr="0048188E">
        <w:rPr>
          <w:rFonts w:ascii="Times New Roman" w:hAnsi="Times New Roman" w:cs="Times New Roman"/>
          <w:sz w:val="16"/>
          <w:szCs w:val="16"/>
        </w:rPr>
        <w:t>М.</w:t>
      </w:r>
      <w:r w:rsidR="001B38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836" w:rsidRPr="0048188E">
        <w:rPr>
          <w:rFonts w:ascii="Times New Roman" w:hAnsi="Times New Roman" w:cs="Times New Roman"/>
          <w:sz w:val="16"/>
          <w:szCs w:val="16"/>
        </w:rPr>
        <w:t>Бубекри</w:t>
      </w:r>
      <w:proofErr w:type="spellEnd"/>
      <w:r w:rsidR="001B3836">
        <w:rPr>
          <w:rFonts w:ascii="Times New Roman" w:hAnsi="Times New Roman" w:cs="Times New Roman"/>
          <w:sz w:val="16"/>
          <w:szCs w:val="16"/>
        </w:rPr>
        <w:t xml:space="preserve">, Н. </w:t>
      </w:r>
      <w:proofErr w:type="spellStart"/>
      <w:r w:rsidR="001B3836">
        <w:rPr>
          <w:rFonts w:ascii="Times New Roman" w:hAnsi="Times New Roman" w:cs="Times New Roman"/>
          <w:sz w:val="16"/>
          <w:szCs w:val="16"/>
        </w:rPr>
        <w:t>Вэнь</w:t>
      </w:r>
      <w:proofErr w:type="spellEnd"/>
      <w:r w:rsidR="001B3836">
        <w:rPr>
          <w:rFonts w:ascii="Times New Roman" w:hAnsi="Times New Roman" w:cs="Times New Roman"/>
          <w:sz w:val="16"/>
          <w:szCs w:val="16"/>
        </w:rPr>
        <w:t xml:space="preserve"> // Светотехника, № 1,</w:t>
      </w:r>
      <w:r w:rsidR="0048188E">
        <w:rPr>
          <w:rFonts w:ascii="Times New Roman" w:hAnsi="Times New Roman" w:cs="Times New Roman"/>
          <w:sz w:val="16"/>
          <w:szCs w:val="16"/>
        </w:rPr>
        <w:t xml:space="preserve"> </w:t>
      </w:r>
      <w:r w:rsidR="001B3836" w:rsidRPr="0048188E">
        <w:rPr>
          <w:rFonts w:ascii="Times New Roman" w:hAnsi="Times New Roman" w:cs="Times New Roman"/>
          <w:sz w:val="16"/>
          <w:szCs w:val="16"/>
        </w:rPr>
        <w:t>2009 г.</w:t>
      </w:r>
      <w:r w:rsidR="001B3836">
        <w:rPr>
          <w:rFonts w:ascii="Times New Roman" w:hAnsi="Times New Roman" w:cs="Times New Roman"/>
          <w:sz w:val="16"/>
          <w:szCs w:val="16"/>
        </w:rPr>
        <w:t xml:space="preserve"> </w:t>
      </w:r>
      <w:r w:rsidR="0048188E">
        <w:rPr>
          <w:rFonts w:ascii="Times New Roman" w:hAnsi="Times New Roman" w:cs="Times New Roman"/>
          <w:sz w:val="16"/>
          <w:szCs w:val="16"/>
        </w:rPr>
        <w:t>С. 44–50.</w:t>
      </w:r>
    </w:p>
    <w:p w:rsidR="0048188E" w:rsidRDefault="00F610A5" w:rsidP="00F610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="001B3836" w:rsidRPr="00F610A5">
        <w:rPr>
          <w:rFonts w:ascii="Times New Roman" w:hAnsi="Times New Roman" w:cs="Times New Roman"/>
          <w:b/>
          <w:sz w:val="16"/>
          <w:szCs w:val="16"/>
        </w:rPr>
        <w:t>Бонати</w:t>
      </w:r>
      <w:proofErr w:type="spellEnd"/>
      <w:r w:rsidR="001B3836" w:rsidRPr="00F610A5">
        <w:rPr>
          <w:rFonts w:ascii="Times New Roman" w:hAnsi="Times New Roman" w:cs="Times New Roman"/>
          <w:b/>
          <w:sz w:val="16"/>
          <w:szCs w:val="16"/>
        </w:rPr>
        <w:t xml:space="preserve"> 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188E" w:rsidRPr="0048188E">
        <w:rPr>
          <w:rFonts w:ascii="Times New Roman" w:hAnsi="Times New Roman" w:cs="Times New Roman"/>
          <w:sz w:val="16"/>
          <w:szCs w:val="16"/>
        </w:rPr>
        <w:t>Энергосбережение поср</w:t>
      </w:r>
      <w:r>
        <w:rPr>
          <w:rFonts w:ascii="Times New Roman" w:hAnsi="Times New Roman" w:cs="Times New Roman"/>
          <w:sz w:val="16"/>
          <w:szCs w:val="16"/>
        </w:rPr>
        <w:t xml:space="preserve">едством интеллектуальных систем </w:t>
      </w:r>
      <w:proofErr w:type="spellStart"/>
      <w:r>
        <w:rPr>
          <w:rFonts w:ascii="Times New Roman" w:hAnsi="Times New Roman" w:cs="Times New Roman"/>
          <w:sz w:val="16"/>
          <w:szCs w:val="16"/>
        </w:rPr>
        <w:t>светорегулирования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188E" w:rsidRPr="0048188E">
        <w:rPr>
          <w:rFonts w:ascii="Times New Roman" w:hAnsi="Times New Roman" w:cs="Times New Roman"/>
          <w:sz w:val="16"/>
          <w:szCs w:val="16"/>
        </w:rPr>
        <w:t xml:space="preserve"> </w:t>
      </w:r>
      <w:r w:rsidR="001B3836">
        <w:rPr>
          <w:rFonts w:ascii="Times New Roman" w:hAnsi="Times New Roman" w:cs="Times New Roman"/>
          <w:sz w:val="16"/>
          <w:szCs w:val="16"/>
        </w:rPr>
        <w:t xml:space="preserve">/ А. </w:t>
      </w:r>
      <w:proofErr w:type="spellStart"/>
      <w:r w:rsidR="001B3836">
        <w:rPr>
          <w:rFonts w:ascii="Times New Roman" w:hAnsi="Times New Roman" w:cs="Times New Roman"/>
          <w:sz w:val="16"/>
          <w:szCs w:val="16"/>
        </w:rPr>
        <w:t>Бонати</w:t>
      </w:r>
      <w:proofErr w:type="spellEnd"/>
      <w:r w:rsidR="001B3836">
        <w:rPr>
          <w:rFonts w:ascii="Times New Roman" w:hAnsi="Times New Roman" w:cs="Times New Roman"/>
          <w:sz w:val="16"/>
          <w:szCs w:val="16"/>
        </w:rPr>
        <w:t xml:space="preserve"> // Светотехника, № 4,</w:t>
      </w:r>
      <w:r w:rsidR="0048188E" w:rsidRPr="0048188E">
        <w:rPr>
          <w:rFonts w:ascii="Times New Roman" w:hAnsi="Times New Roman" w:cs="Times New Roman"/>
          <w:sz w:val="16"/>
          <w:szCs w:val="16"/>
        </w:rPr>
        <w:t xml:space="preserve"> </w:t>
      </w:r>
      <w:r w:rsidR="001B3836" w:rsidRPr="0048188E">
        <w:rPr>
          <w:rFonts w:ascii="Times New Roman" w:hAnsi="Times New Roman" w:cs="Times New Roman"/>
          <w:sz w:val="16"/>
          <w:szCs w:val="16"/>
        </w:rPr>
        <w:t xml:space="preserve">2009 г. </w:t>
      </w:r>
      <w:r w:rsidR="0048188E" w:rsidRPr="0048188E">
        <w:rPr>
          <w:rFonts w:ascii="Times New Roman" w:hAnsi="Times New Roman" w:cs="Times New Roman"/>
          <w:sz w:val="16"/>
          <w:szCs w:val="16"/>
        </w:rPr>
        <w:t>С. 41–44.</w:t>
      </w:r>
    </w:p>
    <w:p w:rsidR="0048188E" w:rsidRPr="00007A01" w:rsidRDefault="0048188E" w:rsidP="00C866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 w:rsidRPr="0048188E">
        <w:t xml:space="preserve"> </w:t>
      </w:r>
      <w:proofErr w:type="spellStart"/>
      <w:r w:rsidRPr="00F610A5">
        <w:rPr>
          <w:rFonts w:ascii="Times New Roman" w:hAnsi="Times New Roman" w:cs="Times New Roman"/>
          <w:b/>
          <w:sz w:val="16"/>
          <w:szCs w:val="16"/>
        </w:rPr>
        <w:t>Эннс</w:t>
      </w:r>
      <w:proofErr w:type="spellEnd"/>
      <w:r w:rsidRPr="00F610A5">
        <w:rPr>
          <w:rFonts w:ascii="Times New Roman" w:hAnsi="Times New Roman" w:cs="Times New Roman"/>
          <w:b/>
          <w:sz w:val="16"/>
          <w:szCs w:val="16"/>
        </w:rPr>
        <w:t xml:space="preserve"> О.</w:t>
      </w:r>
      <w:r w:rsidRPr="0048188E">
        <w:rPr>
          <w:rFonts w:ascii="Times New Roman" w:hAnsi="Times New Roman" w:cs="Times New Roman"/>
          <w:sz w:val="16"/>
          <w:szCs w:val="16"/>
        </w:rPr>
        <w:t xml:space="preserve"> Интеллектуальные системы уличного освещения</w:t>
      </w:r>
      <w:r w:rsidR="001B3836">
        <w:rPr>
          <w:rFonts w:ascii="Times New Roman" w:hAnsi="Times New Roman" w:cs="Times New Roman"/>
          <w:sz w:val="16"/>
          <w:szCs w:val="16"/>
        </w:rPr>
        <w:t xml:space="preserve"> /О. </w:t>
      </w:r>
      <w:proofErr w:type="spellStart"/>
      <w:r w:rsidR="001B3836">
        <w:rPr>
          <w:rFonts w:ascii="Times New Roman" w:hAnsi="Times New Roman" w:cs="Times New Roman"/>
          <w:sz w:val="16"/>
          <w:szCs w:val="16"/>
        </w:rPr>
        <w:t>Эннс</w:t>
      </w:r>
      <w:proofErr w:type="spellEnd"/>
      <w:r w:rsidR="001B3836">
        <w:rPr>
          <w:rFonts w:ascii="Times New Roman" w:hAnsi="Times New Roman" w:cs="Times New Roman"/>
          <w:sz w:val="16"/>
          <w:szCs w:val="16"/>
        </w:rPr>
        <w:t xml:space="preserve"> </w:t>
      </w:r>
      <w:r w:rsidRPr="0048188E">
        <w:rPr>
          <w:rFonts w:ascii="Times New Roman" w:hAnsi="Times New Roman" w:cs="Times New Roman"/>
          <w:sz w:val="16"/>
          <w:szCs w:val="16"/>
        </w:rPr>
        <w:t>// Энергосбережение</w:t>
      </w:r>
      <w:r w:rsidR="001B3836">
        <w:rPr>
          <w:rFonts w:ascii="Times New Roman" w:hAnsi="Times New Roman" w:cs="Times New Roman"/>
          <w:sz w:val="16"/>
          <w:szCs w:val="16"/>
        </w:rPr>
        <w:t xml:space="preserve">, </w:t>
      </w:r>
      <w:r w:rsidRPr="0048188E">
        <w:rPr>
          <w:rFonts w:ascii="Times New Roman" w:hAnsi="Times New Roman" w:cs="Times New Roman"/>
          <w:sz w:val="16"/>
          <w:szCs w:val="16"/>
        </w:rPr>
        <w:t xml:space="preserve"> № 1</w:t>
      </w:r>
      <w:r w:rsidR="001B3836">
        <w:rPr>
          <w:rFonts w:ascii="Times New Roman" w:hAnsi="Times New Roman" w:cs="Times New Roman"/>
          <w:sz w:val="16"/>
          <w:szCs w:val="16"/>
        </w:rPr>
        <w:t xml:space="preserve">, </w:t>
      </w:r>
      <w:r w:rsidR="001B3836" w:rsidRPr="0048188E">
        <w:rPr>
          <w:rFonts w:ascii="Times New Roman" w:hAnsi="Times New Roman" w:cs="Times New Roman"/>
          <w:sz w:val="16"/>
          <w:szCs w:val="16"/>
        </w:rPr>
        <w:t>2008</w:t>
      </w:r>
      <w:r w:rsidR="001B3836">
        <w:rPr>
          <w:rFonts w:ascii="Times New Roman" w:hAnsi="Times New Roman" w:cs="Times New Roman"/>
          <w:sz w:val="16"/>
          <w:szCs w:val="16"/>
        </w:rPr>
        <w:t xml:space="preserve"> г</w:t>
      </w:r>
      <w:r w:rsidRPr="0048188E">
        <w:rPr>
          <w:rFonts w:ascii="Times New Roman" w:hAnsi="Times New Roman" w:cs="Times New Roman"/>
          <w:sz w:val="16"/>
          <w:szCs w:val="16"/>
        </w:rPr>
        <w:t>. С. 58–60.</w:t>
      </w:r>
    </w:p>
    <w:p w:rsidR="00DE5D82" w:rsidRPr="00007A01" w:rsidRDefault="00DE5D82" w:rsidP="004818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5D82" w:rsidRPr="00007A01" w:rsidRDefault="00DE5D82" w:rsidP="00DE5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DE5D82" w:rsidRPr="00007A01" w:rsidSect="00142CB4">
      <w:pgSz w:w="8391" w:h="11907" w:code="11"/>
      <w:pgMar w:top="1134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DC6"/>
    <w:rsid w:val="00007A01"/>
    <w:rsid w:val="000273BB"/>
    <w:rsid w:val="000B3876"/>
    <w:rsid w:val="00142CB4"/>
    <w:rsid w:val="00192042"/>
    <w:rsid w:val="001B3836"/>
    <w:rsid w:val="0026792C"/>
    <w:rsid w:val="00311B42"/>
    <w:rsid w:val="00363DC6"/>
    <w:rsid w:val="003E2AB4"/>
    <w:rsid w:val="00400CF5"/>
    <w:rsid w:val="00460E93"/>
    <w:rsid w:val="004654C0"/>
    <w:rsid w:val="0048188E"/>
    <w:rsid w:val="00580BF8"/>
    <w:rsid w:val="00595D5E"/>
    <w:rsid w:val="00601EA7"/>
    <w:rsid w:val="006106E8"/>
    <w:rsid w:val="006955F5"/>
    <w:rsid w:val="00767D95"/>
    <w:rsid w:val="007E6F90"/>
    <w:rsid w:val="009345B2"/>
    <w:rsid w:val="009921B7"/>
    <w:rsid w:val="00A07B09"/>
    <w:rsid w:val="00A113CF"/>
    <w:rsid w:val="00AE54B1"/>
    <w:rsid w:val="00C866C5"/>
    <w:rsid w:val="00CB646B"/>
    <w:rsid w:val="00D4597C"/>
    <w:rsid w:val="00D45AD7"/>
    <w:rsid w:val="00DE5D82"/>
    <w:rsid w:val="00E42B08"/>
    <w:rsid w:val="00EA6268"/>
    <w:rsid w:val="00F56B4A"/>
    <w:rsid w:val="00F610A5"/>
    <w:rsid w:val="00F97FC7"/>
    <w:rsid w:val="00FB3AF3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D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Айнур Галиев</cp:lastModifiedBy>
  <cp:revision>31</cp:revision>
  <dcterms:created xsi:type="dcterms:W3CDTF">2014-02-05T19:42:00Z</dcterms:created>
  <dcterms:modified xsi:type="dcterms:W3CDTF">2014-02-19T17:41:00Z</dcterms:modified>
</cp:coreProperties>
</file>