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F2A31" w14:textId="77777777" w:rsidR="00F05DB3" w:rsidRDefault="00F05DB3" w:rsidP="007176ED">
      <w:pPr>
        <w:spacing w:after="0" w:line="360" w:lineRule="auto"/>
        <w:jc w:val="center"/>
        <w:rPr>
          <w:rFonts w:ascii="Times New Roman" w:eastAsia="Calibri" w:hAnsi="Times New Roman" w:cs="Times New Roman"/>
          <w:b/>
          <w:i/>
          <w:sz w:val="36"/>
          <w:szCs w:val="36"/>
          <w:shd w:val="clear" w:color="auto" w:fill="FFFFFF"/>
        </w:rPr>
      </w:pPr>
    </w:p>
    <w:p w14:paraId="6F626E51" w14:textId="77777777" w:rsidR="00F05DB3" w:rsidRPr="00D74348" w:rsidRDefault="00F05DB3" w:rsidP="00F05DB3">
      <w:pPr>
        <w:spacing w:after="0" w:line="240" w:lineRule="auto"/>
        <w:jc w:val="center"/>
        <w:rPr>
          <w:rFonts w:ascii="Times New Roman" w:eastAsia="Calibri" w:hAnsi="Times New Roman" w:cs="Times New Roman"/>
          <w:b/>
          <w:i/>
          <w:sz w:val="34"/>
          <w:szCs w:val="34"/>
          <w:shd w:val="clear" w:color="auto" w:fill="FFFFFF"/>
        </w:rPr>
      </w:pPr>
      <w:r w:rsidRPr="00D74348">
        <w:rPr>
          <w:rFonts w:ascii="Times New Roman" w:eastAsia="Calibri" w:hAnsi="Times New Roman" w:cs="Times New Roman"/>
          <w:b/>
          <w:i/>
          <w:sz w:val="34"/>
          <w:szCs w:val="34"/>
          <w:shd w:val="clear" w:color="auto" w:fill="FFFFFF"/>
        </w:rPr>
        <w:t>Заявка на участие в межвузовском конкурсе перевода «</w:t>
      </w:r>
      <w:proofErr w:type="spellStart"/>
      <w:r w:rsidRPr="00D74348">
        <w:rPr>
          <w:rFonts w:ascii="Times New Roman" w:eastAsia="Calibri" w:hAnsi="Times New Roman" w:cs="Times New Roman"/>
          <w:b/>
          <w:i/>
          <w:sz w:val="34"/>
          <w:szCs w:val="34"/>
          <w:shd w:val="clear" w:color="auto" w:fill="FFFFFF"/>
        </w:rPr>
        <w:t>Lingua</w:t>
      </w:r>
      <w:proofErr w:type="spellEnd"/>
      <w:r w:rsidRPr="00D74348">
        <w:rPr>
          <w:rFonts w:ascii="Times New Roman" w:eastAsia="Calibri" w:hAnsi="Times New Roman" w:cs="Times New Roman"/>
          <w:b/>
          <w:i/>
          <w:sz w:val="34"/>
          <w:szCs w:val="34"/>
          <w:shd w:val="clear" w:color="auto" w:fill="FFFFFF"/>
        </w:rPr>
        <w:t xml:space="preserve"> </w:t>
      </w:r>
      <w:proofErr w:type="spellStart"/>
      <w:r w:rsidRPr="00D74348">
        <w:rPr>
          <w:rFonts w:ascii="Times New Roman" w:eastAsia="Calibri" w:hAnsi="Times New Roman" w:cs="Times New Roman"/>
          <w:b/>
          <w:i/>
          <w:sz w:val="34"/>
          <w:szCs w:val="34"/>
          <w:shd w:val="clear" w:color="auto" w:fill="FFFFFF"/>
        </w:rPr>
        <w:t>Franca</w:t>
      </w:r>
      <w:proofErr w:type="spellEnd"/>
      <w:r w:rsidRPr="00D74348">
        <w:rPr>
          <w:rFonts w:ascii="Times New Roman" w:eastAsia="Calibri" w:hAnsi="Times New Roman" w:cs="Times New Roman"/>
          <w:b/>
          <w:i/>
          <w:sz w:val="34"/>
          <w:szCs w:val="34"/>
          <w:shd w:val="clear" w:color="auto" w:fill="FFFFFF"/>
        </w:rPr>
        <w:t xml:space="preserve"> – 2022»</w:t>
      </w:r>
    </w:p>
    <w:p w14:paraId="2E2F156F" w14:textId="77777777" w:rsidR="00F05DB3" w:rsidRPr="00F05DB3" w:rsidRDefault="00F05DB3" w:rsidP="00F05DB3">
      <w:pPr>
        <w:spacing w:after="0" w:line="360" w:lineRule="auto"/>
        <w:jc w:val="center"/>
        <w:rPr>
          <w:rFonts w:ascii="Times New Roman" w:eastAsia="Calibri" w:hAnsi="Times New Roman" w:cs="Times New Roman"/>
          <w:sz w:val="36"/>
          <w:szCs w:val="36"/>
          <w:shd w:val="clear" w:color="auto" w:fill="FFFFFF"/>
        </w:rPr>
      </w:pPr>
    </w:p>
    <w:p w14:paraId="5F560E7A" w14:textId="77777777" w:rsidR="00F05DB3" w:rsidRPr="00F05DB3" w:rsidRDefault="00F05DB3" w:rsidP="00F05DB3">
      <w:pPr>
        <w:spacing w:after="0" w:line="360" w:lineRule="auto"/>
        <w:rPr>
          <w:rFonts w:ascii="Times New Roman" w:eastAsia="Calibri" w:hAnsi="Times New Roman" w:cs="Times New Roman"/>
          <w:sz w:val="28"/>
          <w:szCs w:val="28"/>
          <w:shd w:val="clear" w:color="auto" w:fill="FFFFFF"/>
        </w:rPr>
      </w:pPr>
      <w:r w:rsidRPr="00F05DB3">
        <w:rPr>
          <w:rFonts w:ascii="Times New Roman" w:eastAsia="Calibri" w:hAnsi="Times New Roman" w:cs="Times New Roman"/>
          <w:sz w:val="28"/>
          <w:szCs w:val="28"/>
          <w:shd w:val="clear" w:color="auto" w:fill="FFFFFF"/>
        </w:rPr>
        <w:t>ФИО (полностью)__________________</w:t>
      </w:r>
    </w:p>
    <w:p w14:paraId="03763F48" w14:textId="77777777" w:rsidR="00F05DB3" w:rsidRPr="00F05DB3" w:rsidRDefault="00F05DB3" w:rsidP="00F05DB3">
      <w:pPr>
        <w:spacing w:after="0" w:line="360" w:lineRule="auto"/>
        <w:rPr>
          <w:rFonts w:ascii="Times New Roman" w:eastAsia="Calibri" w:hAnsi="Times New Roman" w:cs="Times New Roman"/>
          <w:sz w:val="28"/>
          <w:szCs w:val="28"/>
          <w:shd w:val="clear" w:color="auto" w:fill="FFFFFF"/>
        </w:rPr>
      </w:pPr>
      <w:r w:rsidRPr="00F05DB3">
        <w:rPr>
          <w:rFonts w:ascii="Times New Roman" w:eastAsia="Calibri" w:hAnsi="Times New Roman" w:cs="Times New Roman"/>
          <w:sz w:val="28"/>
          <w:szCs w:val="28"/>
          <w:shd w:val="clear" w:color="auto" w:fill="FFFFFF"/>
        </w:rPr>
        <w:t>Возраст (полных лет) _______________</w:t>
      </w:r>
    </w:p>
    <w:p w14:paraId="6A666247" w14:textId="77777777" w:rsidR="00F05DB3" w:rsidRPr="00F05DB3" w:rsidRDefault="00F05DB3" w:rsidP="00F05DB3">
      <w:pPr>
        <w:spacing w:after="0" w:line="360" w:lineRule="auto"/>
        <w:rPr>
          <w:rFonts w:ascii="Times New Roman" w:eastAsia="Calibri" w:hAnsi="Times New Roman" w:cs="Times New Roman"/>
          <w:sz w:val="28"/>
          <w:szCs w:val="28"/>
          <w:shd w:val="clear" w:color="auto" w:fill="FFFFFF"/>
        </w:rPr>
      </w:pPr>
      <w:r w:rsidRPr="00F05DB3">
        <w:rPr>
          <w:rFonts w:ascii="Times New Roman" w:eastAsia="Calibri" w:hAnsi="Times New Roman" w:cs="Times New Roman"/>
          <w:sz w:val="28"/>
          <w:szCs w:val="28"/>
          <w:shd w:val="clear" w:color="auto" w:fill="FFFFFF"/>
        </w:rPr>
        <w:t xml:space="preserve">Место учебы: университет (полностью)______  </w:t>
      </w:r>
    </w:p>
    <w:p w14:paraId="74D535AD" w14:textId="77777777" w:rsidR="00F05DB3" w:rsidRPr="00F05DB3" w:rsidRDefault="00F05DB3" w:rsidP="00F05DB3">
      <w:pPr>
        <w:spacing w:after="0" w:line="360" w:lineRule="auto"/>
        <w:rPr>
          <w:rFonts w:ascii="Times New Roman" w:eastAsia="Calibri" w:hAnsi="Times New Roman" w:cs="Times New Roman"/>
          <w:sz w:val="28"/>
          <w:szCs w:val="28"/>
          <w:shd w:val="clear" w:color="auto" w:fill="FFFFFF"/>
        </w:rPr>
      </w:pPr>
      <w:r w:rsidRPr="00F05DB3">
        <w:rPr>
          <w:rFonts w:ascii="Times New Roman" w:eastAsia="Calibri" w:hAnsi="Times New Roman" w:cs="Times New Roman"/>
          <w:sz w:val="28"/>
          <w:szCs w:val="28"/>
          <w:shd w:val="clear" w:color="auto" w:fill="FFFFFF"/>
        </w:rPr>
        <w:t>Факультет/Школа_________________________</w:t>
      </w:r>
    </w:p>
    <w:p w14:paraId="32791FAA" w14:textId="77777777" w:rsidR="00F05DB3" w:rsidRPr="00F05DB3" w:rsidRDefault="00F05DB3" w:rsidP="00F05DB3">
      <w:pPr>
        <w:spacing w:after="0" w:line="360" w:lineRule="auto"/>
        <w:rPr>
          <w:rFonts w:ascii="Times New Roman" w:eastAsia="Calibri" w:hAnsi="Times New Roman" w:cs="Times New Roman"/>
          <w:sz w:val="28"/>
          <w:szCs w:val="28"/>
          <w:shd w:val="clear" w:color="auto" w:fill="FFFFFF"/>
        </w:rPr>
      </w:pPr>
      <w:r w:rsidRPr="00F05DB3">
        <w:rPr>
          <w:rFonts w:ascii="Times New Roman" w:eastAsia="Calibri" w:hAnsi="Times New Roman" w:cs="Times New Roman"/>
          <w:sz w:val="28"/>
          <w:szCs w:val="28"/>
          <w:shd w:val="clear" w:color="auto" w:fill="FFFFFF"/>
        </w:rPr>
        <w:t>Направление подготовки___________________</w:t>
      </w:r>
    </w:p>
    <w:p w14:paraId="6BC0934C" w14:textId="77777777" w:rsidR="00F05DB3" w:rsidRPr="00F05DB3" w:rsidRDefault="00F05DB3" w:rsidP="00F05DB3">
      <w:pPr>
        <w:spacing w:after="0" w:line="360" w:lineRule="auto"/>
        <w:rPr>
          <w:rFonts w:ascii="Times New Roman" w:eastAsia="Calibri" w:hAnsi="Times New Roman" w:cs="Times New Roman"/>
          <w:sz w:val="28"/>
          <w:szCs w:val="28"/>
          <w:shd w:val="clear" w:color="auto" w:fill="FFFFFF"/>
        </w:rPr>
      </w:pPr>
      <w:r w:rsidRPr="00F05DB3">
        <w:rPr>
          <w:rFonts w:ascii="Times New Roman" w:eastAsia="Calibri" w:hAnsi="Times New Roman" w:cs="Times New Roman"/>
          <w:sz w:val="28"/>
          <w:szCs w:val="28"/>
          <w:shd w:val="clear" w:color="auto" w:fill="FFFFFF"/>
        </w:rPr>
        <w:t>Курс, группа _____________________________</w:t>
      </w:r>
    </w:p>
    <w:p w14:paraId="55DFC2F1" w14:textId="77777777" w:rsidR="00F05DB3" w:rsidRPr="00F05DB3" w:rsidRDefault="00F05DB3" w:rsidP="00F05DB3">
      <w:pPr>
        <w:spacing w:after="0" w:line="360" w:lineRule="auto"/>
        <w:rPr>
          <w:rFonts w:ascii="Times New Roman" w:eastAsia="Calibri" w:hAnsi="Times New Roman" w:cs="Times New Roman"/>
          <w:sz w:val="28"/>
          <w:szCs w:val="28"/>
          <w:shd w:val="clear" w:color="auto" w:fill="FFFFFF"/>
        </w:rPr>
      </w:pPr>
      <w:r w:rsidRPr="00F05DB3">
        <w:rPr>
          <w:rFonts w:ascii="Times New Roman" w:eastAsia="Calibri" w:hAnsi="Times New Roman" w:cs="Times New Roman"/>
          <w:sz w:val="28"/>
          <w:szCs w:val="28"/>
          <w:shd w:val="clear" w:color="auto" w:fill="FFFFFF"/>
        </w:rPr>
        <w:t>Контактный телефон ______________________</w:t>
      </w:r>
    </w:p>
    <w:p w14:paraId="04468CF8" w14:textId="77777777" w:rsidR="00F05DB3" w:rsidRPr="00F05DB3" w:rsidRDefault="00F05DB3" w:rsidP="00F05DB3">
      <w:pPr>
        <w:spacing w:after="0" w:line="360" w:lineRule="auto"/>
        <w:rPr>
          <w:rFonts w:ascii="Times New Roman" w:eastAsia="Calibri" w:hAnsi="Times New Roman" w:cs="Times New Roman"/>
          <w:sz w:val="28"/>
          <w:szCs w:val="28"/>
          <w:shd w:val="clear" w:color="auto" w:fill="FFFFFF"/>
        </w:rPr>
      </w:pPr>
      <w:r w:rsidRPr="00F05DB3">
        <w:rPr>
          <w:rFonts w:ascii="Times New Roman" w:eastAsia="Calibri" w:hAnsi="Times New Roman" w:cs="Times New Roman"/>
          <w:sz w:val="28"/>
          <w:szCs w:val="28"/>
          <w:shd w:val="clear" w:color="auto" w:fill="FFFFFF"/>
        </w:rPr>
        <w:t>Электронная почта ________________________</w:t>
      </w:r>
    </w:p>
    <w:p w14:paraId="219AAB69" w14:textId="77777777" w:rsidR="00F05DB3" w:rsidRPr="00F05DB3" w:rsidRDefault="00F05DB3" w:rsidP="007176ED">
      <w:pPr>
        <w:spacing w:after="0" w:line="360" w:lineRule="auto"/>
        <w:jc w:val="center"/>
        <w:rPr>
          <w:rFonts w:ascii="Times New Roman" w:eastAsia="Calibri" w:hAnsi="Times New Roman" w:cs="Times New Roman"/>
          <w:sz w:val="36"/>
          <w:szCs w:val="36"/>
          <w:shd w:val="clear" w:color="auto" w:fill="FFFFFF"/>
        </w:rPr>
      </w:pPr>
    </w:p>
    <w:p w14:paraId="45AEA027" w14:textId="77777777" w:rsidR="00F05DB3" w:rsidRDefault="00F05DB3" w:rsidP="007176ED">
      <w:pPr>
        <w:spacing w:after="0" w:line="360" w:lineRule="auto"/>
        <w:jc w:val="center"/>
        <w:rPr>
          <w:rFonts w:ascii="Times New Roman" w:eastAsia="Calibri" w:hAnsi="Times New Roman" w:cs="Times New Roman"/>
          <w:b/>
          <w:i/>
          <w:sz w:val="36"/>
          <w:szCs w:val="36"/>
          <w:shd w:val="clear" w:color="auto" w:fill="FFFFFF"/>
        </w:rPr>
      </w:pPr>
    </w:p>
    <w:p w14:paraId="5742DD2C" w14:textId="77777777" w:rsidR="00F05DB3" w:rsidRDefault="00F05DB3" w:rsidP="007176ED">
      <w:pPr>
        <w:spacing w:after="0" w:line="360" w:lineRule="auto"/>
        <w:jc w:val="center"/>
        <w:rPr>
          <w:rFonts w:ascii="Times New Roman" w:eastAsia="Calibri" w:hAnsi="Times New Roman" w:cs="Times New Roman"/>
          <w:b/>
          <w:i/>
          <w:sz w:val="36"/>
          <w:szCs w:val="36"/>
          <w:shd w:val="clear" w:color="auto" w:fill="FFFFFF"/>
        </w:rPr>
      </w:pPr>
    </w:p>
    <w:p w14:paraId="3B2BB521" w14:textId="77777777" w:rsidR="00F05DB3" w:rsidRDefault="00F05DB3" w:rsidP="007176ED">
      <w:pPr>
        <w:spacing w:after="0" w:line="360" w:lineRule="auto"/>
        <w:jc w:val="center"/>
        <w:rPr>
          <w:rFonts w:ascii="Times New Roman" w:eastAsia="Calibri" w:hAnsi="Times New Roman" w:cs="Times New Roman"/>
          <w:b/>
          <w:i/>
          <w:sz w:val="36"/>
          <w:szCs w:val="36"/>
          <w:shd w:val="clear" w:color="auto" w:fill="FFFFFF"/>
        </w:rPr>
      </w:pPr>
    </w:p>
    <w:p w14:paraId="16D08C28" w14:textId="77777777" w:rsidR="00F05DB3" w:rsidRDefault="00F05DB3" w:rsidP="007176ED">
      <w:pPr>
        <w:spacing w:after="0" w:line="360" w:lineRule="auto"/>
        <w:jc w:val="center"/>
        <w:rPr>
          <w:rFonts w:ascii="Times New Roman" w:eastAsia="Calibri" w:hAnsi="Times New Roman" w:cs="Times New Roman"/>
          <w:b/>
          <w:i/>
          <w:sz w:val="36"/>
          <w:szCs w:val="36"/>
          <w:shd w:val="clear" w:color="auto" w:fill="FFFFFF"/>
        </w:rPr>
      </w:pPr>
    </w:p>
    <w:p w14:paraId="599D93DA" w14:textId="77777777" w:rsidR="00F05DB3" w:rsidRDefault="00F05DB3" w:rsidP="007176ED">
      <w:pPr>
        <w:spacing w:after="0" w:line="360" w:lineRule="auto"/>
        <w:jc w:val="center"/>
        <w:rPr>
          <w:rFonts w:ascii="Times New Roman" w:eastAsia="Calibri" w:hAnsi="Times New Roman" w:cs="Times New Roman"/>
          <w:b/>
          <w:i/>
          <w:sz w:val="36"/>
          <w:szCs w:val="36"/>
          <w:shd w:val="clear" w:color="auto" w:fill="FFFFFF"/>
        </w:rPr>
      </w:pPr>
    </w:p>
    <w:p w14:paraId="0D3DEA50" w14:textId="77777777" w:rsidR="00F05DB3" w:rsidRDefault="00F05DB3" w:rsidP="007176ED">
      <w:pPr>
        <w:spacing w:after="0" w:line="360" w:lineRule="auto"/>
        <w:jc w:val="center"/>
        <w:rPr>
          <w:rFonts w:ascii="Times New Roman" w:eastAsia="Calibri" w:hAnsi="Times New Roman" w:cs="Times New Roman"/>
          <w:b/>
          <w:i/>
          <w:sz w:val="36"/>
          <w:szCs w:val="36"/>
          <w:shd w:val="clear" w:color="auto" w:fill="FFFFFF"/>
        </w:rPr>
      </w:pPr>
    </w:p>
    <w:p w14:paraId="1B52C9EB" w14:textId="77777777" w:rsidR="00F05DB3" w:rsidRDefault="00F05DB3" w:rsidP="007176ED">
      <w:pPr>
        <w:spacing w:after="0" w:line="360" w:lineRule="auto"/>
        <w:jc w:val="center"/>
        <w:rPr>
          <w:rFonts w:ascii="Times New Roman" w:eastAsia="Calibri" w:hAnsi="Times New Roman" w:cs="Times New Roman"/>
          <w:b/>
          <w:i/>
          <w:sz w:val="36"/>
          <w:szCs w:val="36"/>
          <w:shd w:val="clear" w:color="auto" w:fill="FFFFFF"/>
        </w:rPr>
      </w:pPr>
    </w:p>
    <w:p w14:paraId="52190174" w14:textId="77777777" w:rsidR="00F05DB3" w:rsidRDefault="00F05DB3" w:rsidP="007176ED">
      <w:pPr>
        <w:spacing w:after="0" w:line="360" w:lineRule="auto"/>
        <w:jc w:val="center"/>
        <w:rPr>
          <w:rFonts w:ascii="Times New Roman" w:eastAsia="Calibri" w:hAnsi="Times New Roman" w:cs="Times New Roman"/>
          <w:b/>
          <w:i/>
          <w:sz w:val="36"/>
          <w:szCs w:val="36"/>
          <w:shd w:val="clear" w:color="auto" w:fill="FFFFFF"/>
        </w:rPr>
      </w:pPr>
    </w:p>
    <w:p w14:paraId="2459AB1D" w14:textId="77777777" w:rsidR="00F05DB3" w:rsidRDefault="00F05DB3" w:rsidP="007176ED">
      <w:pPr>
        <w:spacing w:after="0" w:line="360" w:lineRule="auto"/>
        <w:jc w:val="center"/>
        <w:rPr>
          <w:rFonts w:ascii="Times New Roman" w:eastAsia="Calibri" w:hAnsi="Times New Roman" w:cs="Times New Roman"/>
          <w:b/>
          <w:i/>
          <w:sz w:val="36"/>
          <w:szCs w:val="36"/>
          <w:shd w:val="clear" w:color="auto" w:fill="FFFFFF"/>
        </w:rPr>
      </w:pPr>
    </w:p>
    <w:p w14:paraId="1F064790" w14:textId="77777777" w:rsidR="00F05DB3" w:rsidRDefault="00F05DB3" w:rsidP="007176ED">
      <w:pPr>
        <w:spacing w:after="0" w:line="360" w:lineRule="auto"/>
        <w:jc w:val="center"/>
        <w:rPr>
          <w:rFonts w:ascii="Times New Roman" w:eastAsia="Calibri" w:hAnsi="Times New Roman" w:cs="Times New Roman"/>
          <w:b/>
          <w:i/>
          <w:sz w:val="36"/>
          <w:szCs w:val="36"/>
          <w:shd w:val="clear" w:color="auto" w:fill="FFFFFF"/>
        </w:rPr>
      </w:pPr>
    </w:p>
    <w:p w14:paraId="4EF4127D" w14:textId="77777777" w:rsidR="00F05DB3" w:rsidRDefault="00F05DB3" w:rsidP="00F05DB3">
      <w:pPr>
        <w:spacing w:after="0" w:line="360" w:lineRule="auto"/>
        <w:rPr>
          <w:rFonts w:ascii="Times New Roman" w:eastAsia="Calibri" w:hAnsi="Times New Roman" w:cs="Times New Roman"/>
          <w:b/>
          <w:i/>
          <w:sz w:val="36"/>
          <w:szCs w:val="36"/>
          <w:shd w:val="clear" w:color="auto" w:fill="FFFFFF"/>
        </w:rPr>
      </w:pPr>
    </w:p>
    <w:p w14:paraId="04762193" w14:textId="77777777" w:rsidR="007176ED" w:rsidRPr="004E6FB5" w:rsidRDefault="00F05DB3" w:rsidP="007176ED">
      <w:pPr>
        <w:spacing w:after="0" w:line="360" w:lineRule="auto"/>
        <w:jc w:val="center"/>
        <w:rPr>
          <w:rFonts w:ascii="Times New Roman" w:eastAsia="Calibri" w:hAnsi="Times New Roman" w:cs="Times New Roman"/>
          <w:b/>
          <w:i/>
          <w:sz w:val="36"/>
          <w:szCs w:val="36"/>
          <w:shd w:val="clear" w:color="auto" w:fill="FFFFFF"/>
        </w:rPr>
      </w:pPr>
      <w:r>
        <w:rPr>
          <w:rFonts w:ascii="Times New Roman" w:eastAsia="Calibri" w:hAnsi="Times New Roman" w:cs="Times New Roman"/>
          <w:b/>
          <w:i/>
          <w:sz w:val="36"/>
          <w:szCs w:val="36"/>
          <w:shd w:val="clear" w:color="auto" w:fill="FFFFFF"/>
        </w:rPr>
        <w:lastRenderedPageBreak/>
        <w:t>Конкурсное задание</w:t>
      </w:r>
    </w:p>
    <w:p w14:paraId="42F2C7EA" w14:textId="77777777" w:rsidR="007176ED" w:rsidRPr="00F05DB3" w:rsidRDefault="007176ED" w:rsidP="00A74771">
      <w:pPr>
        <w:spacing w:after="0" w:line="240" w:lineRule="auto"/>
        <w:jc w:val="center"/>
        <w:rPr>
          <w:rFonts w:ascii="Monotype Corsiva" w:eastAsia="Calibri" w:hAnsi="Monotype Corsiva" w:cs="Times New Roman"/>
          <w:sz w:val="36"/>
          <w:szCs w:val="36"/>
          <w:shd w:val="clear" w:color="auto" w:fill="FFFFFF"/>
        </w:rPr>
      </w:pPr>
      <w:r w:rsidRPr="00F05DB3">
        <w:rPr>
          <w:rFonts w:ascii="Monotype Corsiva" w:eastAsia="Calibri" w:hAnsi="Monotype Corsiva" w:cs="Times New Roman"/>
          <w:sz w:val="36"/>
          <w:szCs w:val="36"/>
          <w:shd w:val="clear" w:color="auto" w:fill="FFFFFF"/>
        </w:rPr>
        <w:t>Номинация «Перевод публицистического текста</w:t>
      </w:r>
    </w:p>
    <w:p w14:paraId="76EC28BB" w14:textId="77777777" w:rsidR="00E371E1" w:rsidRPr="00F05DB3" w:rsidRDefault="007176ED" w:rsidP="001D340B">
      <w:pPr>
        <w:spacing w:after="0" w:line="240" w:lineRule="auto"/>
        <w:jc w:val="center"/>
        <w:rPr>
          <w:rFonts w:ascii="Monotype Corsiva" w:eastAsia="Calibri" w:hAnsi="Monotype Corsiva" w:cs="Times New Roman"/>
          <w:sz w:val="36"/>
          <w:szCs w:val="36"/>
          <w:shd w:val="clear" w:color="auto" w:fill="FFFFFF"/>
        </w:rPr>
      </w:pPr>
      <w:r w:rsidRPr="00F05DB3">
        <w:rPr>
          <w:rFonts w:ascii="Monotype Corsiva" w:eastAsia="Calibri" w:hAnsi="Monotype Corsiva" w:cs="Times New Roman"/>
          <w:sz w:val="36"/>
          <w:szCs w:val="36"/>
          <w:shd w:val="clear" w:color="auto" w:fill="FFFFFF"/>
        </w:rPr>
        <w:t>с английского языка на русский»</w:t>
      </w:r>
    </w:p>
    <w:p w14:paraId="5CE38E22" w14:textId="77777777" w:rsidR="00C82E71" w:rsidRDefault="00C82E71" w:rsidP="00F05DB3">
      <w:pPr>
        <w:spacing w:after="0" w:line="288" w:lineRule="auto"/>
        <w:jc w:val="center"/>
        <w:rPr>
          <w:rFonts w:ascii="Monotype Corsiva" w:eastAsia="Calibri" w:hAnsi="Monotype Corsiva" w:cs="Times New Roman"/>
          <w:sz w:val="40"/>
          <w:szCs w:val="40"/>
          <w:shd w:val="clear" w:color="auto" w:fill="FFFFFF"/>
        </w:rPr>
      </w:pPr>
    </w:p>
    <w:p w14:paraId="20D0A677" w14:textId="77777777" w:rsidR="00F05DB3" w:rsidRPr="00F05DB3" w:rsidRDefault="00F05DB3" w:rsidP="00F05DB3">
      <w:pPr>
        <w:spacing w:after="0" w:line="288" w:lineRule="auto"/>
        <w:jc w:val="both"/>
        <w:rPr>
          <w:rFonts w:ascii="Times New Roman" w:eastAsia="Calibri" w:hAnsi="Times New Roman" w:cs="Times New Roman"/>
          <w:b/>
          <w:sz w:val="28"/>
          <w:szCs w:val="28"/>
          <w:shd w:val="clear" w:color="auto" w:fill="FFFFFF"/>
          <w:lang w:val="en-US"/>
        </w:rPr>
      </w:pPr>
      <w:r w:rsidRPr="00F05DB3">
        <w:rPr>
          <w:rFonts w:ascii="Times New Roman" w:eastAsia="Calibri" w:hAnsi="Times New Roman" w:cs="Times New Roman"/>
          <w:b/>
          <w:sz w:val="28"/>
          <w:szCs w:val="28"/>
          <w:shd w:val="clear" w:color="auto" w:fill="FFFFFF"/>
          <w:lang w:val="en-US"/>
        </w:rPr>
        <w:t>Chinese film criticism: The rising of a new wave (excerpt)</w:t>
      </w:r>
    </w:p>
    <w:p w14:paraId="7F8EDD39" w14:textId="77777777" w:rsidR="00F05DB3" w:rsidRDefault="00F05DB3" w:rsidP="00F05DB3">
      <w:pPr>
        <w:spacing w:after="0" w:line="288" w:lineRule="auto"/>
        <w:jc w:val="both"/>
        <w:rPr>
          <w:rFonts w:ascii="Times New Roman" w:eastAsia="Calibri" w:hAnsi="Times New Roman" w:cs="Times New Roman"/>
          <w:i/>
          <w:sz w:val="28"/>
          <w:szCs w:val="28"/>
          <w:shd w:val="clear" w:color="auto" w:fill="FFFFFF"/>
          <w:lang w:val="en-US"/>
        </w:rPr>
      </w:pPr>
      <w:r>
        <w:rPr>
          <w:rFonts w:ascii="Times New Roman" w:eastAsia="Calibri" w:hAnsi="Times New Roman" w:cs="Times New Roman"/>
          <w:i/>
          <w:sz w:val="28"/>
          <w:szCs w:val="28"/>
          <w:shd w:val="clear" w:color="auto" w:fill="FFFFFF"/>
          <w:lang w:val="en-US"/>
        </w:rPr>
        <w:t xml:space="preserve">Grace Wang </w:t>
      </w:r>
    </w:p>
    <w:p w14:paraId="26C9C42D" w14:textId="77777777" w:rsidR="00F05DB3" w:rsidRPr="00F05DB3" w:rsidRDefault="00F05DB3" w:rsidP="00F05DB3">
      <w:pPr>
        <w:spacing w:after="0" w:line="288" w:lineRule="auto"/>
        <w:jc w:val="both"/>
        <w:rPr>
          <w:rFonts w:ascii="Times New Roman" w:eastAsia="Calibri" w:hAnsi="Times New Roman" w:cs="Times New Roman"/>
          <w:i/>
          <w:sz w:val="28"/>
          <w:szCs w:val="28"/>
          <w:shd w:val="clear" w:color="auto" w:fill="FFFFFF"/>
          <w:lang w:val="en-US"/>
        </w:rPr>
      </w:pPr>
    </w:p>
    <w:p w14:paraId="2577BE8D" w14:textId="77777777" w:rsidR="00F05DB3" w:rsidRPr="00F05DB3" w:rsidRDefault="00F05DB3" w:rsidP="00F05DB3">
      <w:pPr>
        <w:spacing w:after="0" w:line="288" w:lineRule="auto"/>
        <w:jc w:val="both"/>
        <w:rPr>
          <w:rFonts w:ascii="Times New Roman" w:eastAsia="Calibri" w:hAnsi="Times New Roman" w:cs="Times New Roman"/>
          <w:sz w:val="28"/>
          <w:szCs w:val="28"/>
          <w:shd w:val="clear" w:color="auto" w:fill="FFFFFF"/>
          <w:lang w:val="en-US"/>
        </w:rPr>
      </w:pPr>
      <w:r w:rsidRPr="00F05DB3">
        <w:rPr>
          <w:rFonts w:ascii="Times New Roman" w:eastAsia="Calibri" w:hAnsi="Times New Roman" w:cs="Times New Roman"/>
          <w:sz w:val="28"/>
          <w:szCs w:val="28"/>
          <w:shd w:val="clear" w:color="auto" w:fill="FFFFFF"/>
          <w:lang w:val="en-US"/>
        </w:rPr>
        <w:t xml:space="preserve">     When you first meet Wang Yang, you can easily pass him as one of the millions of young men living in China today. With his longish hair and casual stride, there is nothing pretentious or revealing at first glance.</w:t>
      </w:r>
    </w:p>
    <w:p w14:paraId="7DD5F6A5" w14:textId="77777777" w:rsidR="00F05DB3" w:rsidRPr="00F05DB3" w:rsidRDefault="00F05DB3" w:rsidP="00F05DB3">
      <w:pPr>
        <w:spacing w:after="0" w:line="288" w:lineRule="auto"/>
        <w:jc w:val="both"/>
        <w:rPr>
          <w:rFonts w:ascii="Times New Roman" w:eastAsia="Calibri" w:hAnsi="Times New Roman" w:cs="Times New Roman"/>
          <w:sz w:val="28"/>
          <w:szCs w:val="28"/>
          <w:shd w:val="clear" w:color="auto" w:fill="FFFFFF"/>
          <w:lang w:val="en-US"/>
        </w:rPr>
      </w:pPr>
      <w:r w:rsidRPr="00F05DB3">
        <w:rPr>
          <w:rFonts w:ascii="Times New Roman" w:eastAsia="Calibri" w:hAnsi="Times New Roman" w:cs="Times New Roman"/>
          <w:sz w:val="28"/>
          <w:szCs w:val="28"/>
          <w:shd w:val="clear" w:color="auto" w:fill="FFFFFF"/>
          <w:lang w:val="en-US"/>
        </w:rPr>
        <w:t xml:space="preserve">     What you may not know is that he is the founder of the first independently published, professional film journal in China today, named Youth Film Journal.</w:t>
      </w:r>
    </w:p>
    <w:p w14:paraId="14640677" w14:textId="77777777" w:rsidR="00F05DB3" w:rsidRPr="00F05DB3" w:rsidRDefault="00F05DB3" w:rsidP="00F05DB3">
      <w:pPr>
        <w:spacing w:after="0" w:line="288" w:lineRule="auto"/>
        <w:jc w:val="both"/>
        <w:rPr>
          <w:rFonts w:ascii="Times New Roman" w:eastAsia="Calibri" w:hAnsi="Times New Roman" w:cs="Times New Roman"/>
          <w:sz w:val="28"/>
          <w:szCs w:val="28"/>
          <w:shd w:val="clear" w:color="auto" w:fill="FFFFFF"/>
          <w:lang w:val="en-US"/>
        </w:rPr>
      </w:pPr>
      <w:r w:rsidRPr="00F05DB3">
        <w:rPr>
          <w:rFonts w:ascii="Times New Roman" w:eastAsia="Calibri" w:hAnsi="Times New Roman" w:cs="Times New Roman"/>
          <w:sz w:val="28"/>
          <w:szCs w:val="28"/>
          <w:shd w:val="clear" w:color="auto" w:fill="FFFFFF"/>
          <w:lang w:val="en-US"/>
        </w:rPr>
        <w:t xml:space="preserve">      Youth Film Journal is a film publication that started in 2006 by Wang Yang and his friends, stemming purely out of frustration of the barren landscape of film criticism and fueled by a vision to fill such a void. The journal is published in Chinese bi-annually, and boasts an impressive collection of content ranging from in-depth film reviews to feature critiques, trend analysis to special interviews. The contributors are an equally eclectic group, consisting of academics, critics, filmmakers, and cinephiles alike. Publishing quality is excellent and each issue stands on its own as a collectible publication with its unique focus and collection of articles. A recent issue, for example, features a 12-page article by director Jia </w:t>
      </w:r>
      <w:proofErr w:type="spellStart"/>
      <w:r w:rsidRPr="00F05DB3">
        <w:rPr>
          <w:rFonts w:ascii="Times New Roman" w:eastAsia="Calibri" w:hAnsi="Times New Roman" w:cs="Times New Roman"/>
          <w:sz w:val="28"/>
          <w:szCs w:val="28"/>
          <w:shd w:val="clear" w:color="auto" w:fill="FFFFFF"/>
          <w:lang w:val="en-US"/>
        </w:rPr>
        <w:t>ZhangKe</w:t>
      </w:r>
      <w:proofErr w:type="spellEnd"/>
      <w:r w:rsidRPr="00F05DB3">
        <w:rPr>
          <w:rFonts w:ascii="Times New Roman" w:eastAsia="Calibri" w:hAnsi="Times New Roman" w:cs="Times New Roman"/>
          <w:sz w:val="28"/>
          <w:szCs w:val="28"/>
          <w:shd w:val="clear" w:color="auto" w:fill="FFFFFF"/>
          <w:lang w:val="en-US"/>
        </w:rPr>
        <w:t xml:space="preserve"> on female Chinese filmmakers that is part memoir and part reflection, alongside an entire section on Chinese documentaries, with another section focusing on criticism of mainstream Chinese films, as well as a sizable chunk devoted to Taiwan cinema in the 21st century. Think of a Chinese version of McSweeney's, but on film, and that is the kind of professionalism and quality to be expected here.</w:t>
      </w:r>
    </w:p>
    <w:p w14:paraId="5C58B3B5" w14:textId="77777777" w:rsidR="004E6FB5" w:rsidRPr="00F05DB3" w:rsidRDefault="00F05DB3" w:rsidP="00F05DB3">
      <w:pPr>
        <w:spacing w:after="0" w:line="288" w:lineRule="auto"/>
        <w:jc w:val="both"/>
        <w:rPr>
          <w:rFonts w:ascii="Times New Roman" w:eastAsia="Calibri" w:hAnsi="Times New Roman" w:cs="Times New Roman"/>
          <w:sz w:val="28"/>
          <w:szCs w:val="28"/>
          <w:shd w:val="clear" w:color="auto" w:fill="FFFFFF"/>
          <w:lang w:val="en-US"/>
        </w:rPr>
      </w:pPr>
      <w:r w:rsidRPr="00F05DB3">
        <w:rPr>
          <w:rFonts w:ascii="Times New Roman" w:eastAsia="Calibri" w:hAnsi="Times New Roman" w:cs="Times New Roman"/>
          <w:sz w:val="28"/>
          <w:szCs w:val="28"/>
          <w:shd w:val="clear" w:color="auto" w:fill="FFFFFF"/>
          <w:lang w:val="en-US"/>
        </w:rPr>
        <w:t xml:space="preserve">     Our meeting almost didn't happen, as Wang Yang had already left the venue at the end of the night and was called back by a mutual friend. We sat down and within minutes realized that we both studied law and wrote about film. The next day he sent me three issues of Youth Film Journal that I devoured right away, and found within a wealth of information that began to quench my thirst of knowledge for the current Chinese cinema scene. It should be noted that the cost of the latest issue, a bundle of 252 pages of solid loveliness, costs 36rmb ($5usd), and that is considered somewhat pricey. Another reason to visit China: books are ridiculously cheap there.</w:t>
      </w:r>
    </w:p>
    <w:p w14:paraId="51F31499" w14:textId="77777777" w:rsidR="007176ED" w:rsidRPr="004E6FB5" w:rsidRDefault="004E6FB5" w:rsidP="004E6FB5">
      <w:pPr>
        <w:spacing w:after="120" w:line="360" w:lineRule="auto"/>
        <w:jc w:val="center"/>
        <w:rPr>
          <w:rFonts w:ascii="Times New Roman" w:eastAsia="Calibri" w:hAnsi="Times New Roman" w:cs="Times New Roman"/>
          <w:b/>
          <w:i/>
          <w:sz w:val="36"/>
          <w:szCs w:val="36"/>
          <w:shd w:val="clear" w:color="auto" w:fill="FFFFFF"/>
        </w:rPr>
      </w:pPr>
      <w:r w:rsidRPr="004E6FB5">
        <w:rPr>
          <w:rFonts w:ascii="Times New Roman" w:eastAsia="Calibri" w:hAnsi="Times New Roman" w:cs="Times New Roman"/>
          <w:b/>
          <w:i/>
          <w:sz w:val="36"/>
          <w:szCs w:val="36"/>
          <w:shd w:val="clear" w:color="auto" w:fill="FFFFFF"/>
        </w:rPr>
        <w:lastRenderedPageBreak/>
        <w:t>Перевод</w:t>
      </w:r>
    </w:p>
    <w:p w14:paraId="756A165C" w14:textId="77777777" w:rsidR="007176ED" w:rsidRPr="00F05DB3" w:rsidRDefault="007176ED" w:rsidP="00A74771">
      <w:pPr>
        <w:spacing w:after="0" w:line="240" w:lineRule="auto"/>
        <w:jc w:val="center"/>
        <w:rPr>
          <w:rFonts w:ascii="Monotype Corsiva" w:eastAsia="Calibri" w:hAnsi="Monotype Corsiva" w:cs="Times New Roman"/>
          <w:sz w:val="36"/>
          <w:szCs w:val="36"/>
          <w:shd w:val="clear" w:color="auto" w:fill="FFFFFF"/>
        </w:rPr>
      </w:pPr>
      <w:r w:rsidRPr="00F05DB3">
        <w:rPr>
          <w:rFonts w:ascii="Monotype Corsiva" w:eastAsia="Calibri" w:hAnsi="Monotype Corsiva" w:cs="Times New Roman"/>
          <w:sz w:val="36"/>
          <w:szCs w:val="36"/>
          <w:shd w:val="clear" w:color="auto" w:fill="FFFFFF"/>
        </w:rPr>
        <w:t>Номинация «Перевод публицистического текста</w:t>
      </w:r>
    </w:p>
    <w:p w14:paraId="01E8AD07" w14:textId="77777777" w:rsidR="007176ED" w:rsidRPr="00F05DB3" w:rsidRDefault="007176ED" w:rsidP="00A74771">
      <w:pPr>
        <w:spacing w:after="0" w:line="240" w:lineRule="auto"/>
        <w:jc w:val="center"/>
        <w:rPr>
          <w:rFonts w:ascii="Monotype Corsiva" w:eastAsia="Calibri" w:hAnsi="Monotype Corsiva" w:cs="Times New Roman"/>
          <w:sz w:val="36"/>
          <w:szCs w:val="36"/>
          <w:shd w:val="clear" w:color="auto" w:fill="FFFFFF"/>
        </w:rPr>
      </w:pPr>
      <w:r w:rsidRPr="00F05DB3">
        <w:rPr>
          <w:rFonts w:ascii="Monotype Corsiva" w:eastAsia="Calibri" w:hAnsi="Monotype Corsiva" w:cs="Times New Roman"/>
          <w:sz w:val="36"/>
          <w:szCs w:val="36"/>
          <w:shd w:val="clear" w:color="auto" w:fill="FFFFFF"/>
        </w:rPr>
        <w:t>с английского языка на русский»</w:t>
      </w:r>
    </w:p>
    <w:p w14:paraId="5642A4B5" w14:textId="77777777" w:rsidR="004A33E7" w:rsidRPr="004E6FB5" w:rsidRDefault="00294DC0">
      <w:pPr>
        <w:rPr>
          <w:sz w:val="40"/>
          <w:szCs w:val="40"/>
        </w:rPr>
      </w:pPr>
    </w:p>
    <w:sectPr w:rsidR="004A33E7" w:rsidRPr="004E6FB5" w:rsidSect="00F05DB3">
      <w:headerReference w:type="default" r:id="rId7"/>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8F05C" w14:textId="77777777" w:rsidR="00294DC0" w:rsidRDefault="00294DC0">
      <w:pPr>
        <w:spacing w:after="0" w:line="240" w:lineRule="auto"/>
      </w:pPr>
      <w:r>
        <w:separator/>
      </w:r>
    </w:p>
  </w:endnote>
  <w:endnote w:type="continuationSeparator" w:id="0">
    <w:p w14:paraId="05316D2E" w14:textId="77777777" w:rsidR="00294DC0" w:rsidRDefault="00294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otype Corsiva">
    <w:charset w:val="00"/>
    <w:family w:val="script"/>
    <w:pitch w:val="variable"/>
    <w:sig w:usb0="00000287" w:usb1="00000000" w:usb2="00000000" w:usb3="00000000" w:csb0="0000009F" w:csb1="00000000"/>
  </w:font>
  <w:font w:name="Bookman Old Style">
    <w:charset w:val="00"/>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D007E" w14:textId="77777777" w:rsidR="00294DC0" w:rsidRDefault="00294DC0">
      <w:pPr>
        <w:spacing w:after="0" w:line="240" w:lineRule="auto"/>
      </w:pPr>
      <w:r>
        <w:separator/>
      </w:r>
    </w:p>
  </w:footnote>
  <w:footnote w:type="continuationSeparator" w:id="0">
    <w:p w14:paraId="3441D7A2" w14:textId="77777777" w:rsidR="00294DC0" w:rsidRDefault="00294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08032" w14:textId="77777777" w:rsidR="00E60D1B" w:rsidRDefault="007176ED" w:rsidP="00E60D1B">
    <w:pPr>
      <w:pStyle w:val="a3"/>
      <w:jc w:val="center"/>
      <w:rPr>
        <w:rFonts w:ascii="Bookman Old Style" w:hAnsi="Bookman Old Style"/>
      </w:rPr>
    </w:pPr>
    <w:r w:rsidRPr="00E60D1B">
      <w:rPr>
        <w:rFonts w:ascii="Bookman Old Style" w:hAnsi="Bookman Old Style"/>
        <w:noProof/>
        <w:lang w:eastAsia="ru-RU"/>
      </w:rPr>
      <w:drawing>
        <wp:inline distT="0" distB="0" distL="0" distR="0" wp14:anchorId="193ADA06" wp14:editId="01CAC909">
          <wp:extent cx="240470" cy="349493"/>
          <wp:effectExtent l="19050" t="0" r="7180" b="0"/>
          <wp:docPr id="3" name="Рисунок 3" descr="лого"/>
          <wp:cNvGraphicFramePr/>
          <a:graphic xmlns:a="http://schemas.openxmlformats.org/drawingml/2006/main">
            <a:graphicData uri="http://schemas.openxmlformats.org/drawingml/2006/picture">
              <pic:pic xmlns:pic="http://schemas.openxmlformats.org/drawingml/2006/picture">
                <pic:nvPicPr>
                  <pic:cNvPr id="0" name="Рисунок 14" descr="лого"/>
                  <pic:cNvPicPr>
                    <a:picLocks noChangeAspect="1" noChangeArrowheads="1"/>
                  </pic:cNvPicPr>
                </pic:nvPicPr>
                <pic:blipFill>
                  <a:blip r:embed="rId1" cstate="print"/>
                  <a:srcRect r="80949"/>
                  <a:stretch>
                    <a:fillRect/>
                  </a:stretch>
                </pic:blipFill>
                <pic:spPr bwMode="auto">
                  <a:xfrm>
                    <a:off x="0" y="0"/>
                    <a:ext cx="241906" cy="351580"/>
                  </a:xfrm>
                  <a:prstGeom prst="rect">
                    <a:avLst/>
                  </a:prstGeom>
                  <a:noFill/>
                  <a:ln w="9525">
                    <a:noFill/>
                    <a:miter lim="800000"/>
                    <a:headEnd/>
                    <a:tailEnd/>
                  </a:ln>
                </pic:spPr>
              </pic:pic>
            </a:graphicData>
          </a:graphic>
        </wp:inline>
      </w:drawing>
    </w:r>
  </w:p>
  <w:p w14:paraId="1542C400" w14:textId="77777777" w:rsidR="00E60D1B" w:rsidRPr="00E60D1B" w:rsidRDefault="007176ED" w:rsidP="00E60D1B">
    <w:pPr>
      <w:pStyle w:val="a3"/>
      <w:jc w:val="center"/>
      <w:rPr>
        <w:rFonts w:ascii="Bookman Old Style" w:hAnsi="Bookman Old Style"/>
        <w:sz w:val="18"/>
        <w:szCs w:val="18"/>
      </w:rPr>
    </w:pPr>
    <w:r w:rsidRPr="00E60D1B">
      <w:rPr>
        <w:rFonts w:ascii="Bookman Old Style" w:hAnsi="Bookman Old Style"/>
        <w:sz w:val="18"/>
        <w:szCs w:val="18"/>
      </w:rPr>
      <w:t>Дальневосточный федеральный университет</w:t>
    </w:r>
  </w:p>
  <w:p w14:paraId="3D65F291" w14:textId="77777777" w:rsidR="00E60D1B" w:rsidRPr="00E60D1B" w:rsidRDefault="007176ED" w:rsidP="00E60D1B">
    <w:pPr>
      <w:pStyle w:val="a3"/>
      <w:jc w:val="center"/>
      <w:rPr>
        <w:rFonts w:ascii="Bookman Old Style" w:hAnsi="Bookman Old Style"/>
        <w:sz w:val="18"/>
        <w:szCs w:val="18"/>
      </w:rPr>
    </w:pPr>
    <w:r w:rsidRPr="00E60D1B">
      <w:rPr>
        <w:rFonts w:ascii="Bookman Old Style" w:hAnsi="Bookman Old Style"/>
        <w:sz w:val="18"/>
        <w:szCs w:val="18"/>
      </w:rPr>
      <w:t>Восточный Институт-Школа региональных и международных исследований</w:t>
    </w:r>
  </w:p>
  <w:p w14:paraId="0B1771DB" w14:textId="77777777" w:rsidR="00E60D1B" w:rsidRPr="00E60D1B" w:rsidRDefault="007176ED" w:rsidP="00E60D1B">
    <w:pPr>
      <w:pStyle w:val="a3"/>
      <w:jc w:val="center"/>
      <w:rPr>
        <w:rFonts w:ascii="Bookman Old Style" w:hAnsi="Bookman Old Style"/>
        <w:sz w:val="18"/>
        <w:szCs w:val="18"/>
      </w:rPr>
    </w:pPr>
    <w:r w:rsidRPr="00E60D1B">
      <w:rPr>
        <w:rFonts w:ascii="Bookman Old Style" w:hAnsi="Bookman Old Style"/>
        <w:sz w:val="18"/>
        <w:szCs w:val="18"/>
      </w:rPr>
      <w:t>Кафедра лингвистики и межкультурной коммуникации</w:t>
    </w:r>
  </w:p>
  <w:p w14:paraId="1D77957C" w14:textId="77777777" w:rsidR="00E60D1B" w:rsidRPr="00E60D1B" w:rsidRDefault="00F05DB3" w:rsidP="00E60D1B">
    <w:pPr>
      <w:pStyle w:val="a3"/>
      <w:jc w:val="center"/>
      <w:rPr>
        <w:rFonts w:ascii="Bookman Old Style" w:hAnsi="Bookman Old Style"/>
        <w:sz w:val="18"/>
        <w:szCs w:val="18"/>
      </w:rPr>
    </w:pPr>
    <w:r w:rsidRPr="00F05DB3">
      <w:rPr>
        <w:rFonts w:ascii="Bookman Old Style" w:hAnsi="Bookman Old Style"/>
        <w:sz w:val="18"/>
        <w:szCs w:val="18"/>
      </w:rPr>
      <w:t>Межвузовский конкурс перевода «</w:t>
    </w:r>
    <w:proofErr w:type="spellStart"/>
    <w:r w:rsidRPr="00F05DB3">
      <w:rPr>
        <w:rFonts w:ascii="Bookman Old Style" w:hAnsi="Bookman Old Style"/>
        <w:sz w:val="18"/>
        <w:szCs w:val="18"/>
      </w:rPr>
      <w:t>Lingua</w:t>
    </w:r>
    <w:proofErr w:type="spellEnd"/>
    <w:r w:rsidRPr="00F05DB3">
      <w:rPr>
        <w:rFonts w:ascii="Bookman Old Style" w:hAnsi="Bookman Old Style"/>
        <w:sz w:val="18"/>
        <w:szCs w:val="18"/>
      </w:rPr>
      <w:t xml:space="preserve"> </w:t>
    </w:r>
    <w:proofErr w:type="spellStart"/>
    <w:r w:rsidRPr="00F05DB3">
      <w:rPr>
        <w:rFonts w:ascii="Bookman Old Style" w:hAnsi="Bookman Old Style"/>
        <w:sz w:val="18"/>
        <w:szCs w:val="18"/>
      </w:rPr>
      <w:t>Franca</w:t>
    </w:r>
    <w:proofErr w:type="spellEnd"/>
    <w:r w:rsidRPr="00F05DB3">
      <w:rPr>
        <w:rFonts w:ascii="Bookman Old Style" w:hAnsi="Bookman Old Style"/>
        <w:sz w:val="18"/>
        <w:szCs w:val="18"/>
      </w:rPr>
      <w:t xml:space="preserve"> – 2022»</w:t>
    </w:r>
  </w:p>
  <w:p w14:paraId="0FAE6EFF" w14:textId="77777777" w:rsidR="00E60D1B" w:rsidRPr="00E60D1B" w:rsidRDefault="00294DC0">
    <w:pPr>
      <w:pStyle w:val="a3"/>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66D9E"/>
    <w:multiLevelType w:val="multilevel"/>
    <w:tmpl w:val="463E4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FD4FBF"/>
    <w:multiLevelType w:val="hybridMultilevel"/>
    <w:tmpl w:val="36581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6ED"/>
    <w:rsid w:val="00006BB1"/>
    <w:rsid w:val="0008395B"/>
    <w:rsid w:val="001D340B"/>
    <w:rsid w:val="00240F2F"/>
    <w:rsid w:val="0024303F"/>
    <w:rsid w:val="00275101"/>
    <w:rsid w:val="00294DC0"/>
    <w:rsid w:val="002D5413"/>
    <w:rsid w:val="003068A0"/>
    <w:rsid w:val="003F2643"/>
    <w:rsid w:val="004E6FB5"/>
    <w:rsid w:val="004F1D4D"/>
    <w:rsid w:val="00591BFA"/>
    <w:rsid w:val="005F658B"/>
    <w:rsid w:val="006105A5"/>
    <w:rsid w:val="00654433"/>
    <w:rsid w:val="00674ED7"/>
    <w:rsid w:val="007176ED"/>
    <w:rsid w:val="008A3B77"/>
    <w:rsid w:val="008E13FE"/>
    <w:rsid w:val="009F6CC6"/>
    <w:rsid w:val="00A74771"/>
    <w:rsid w:val="00B00045"/>
    <w:rsid w:val="00C26073"/>
    <w:rsid w:val="00C82E71"/>
    <w:rsid w:val="00D74348"/>
    <w:rsid w:val="00D90EB9"/>
    <w:rsid w:val="00DF2D47"/>
    <w:rsid w:val="00E371E1"/>
    <w:rsid w:val="00ED5774"/>
    <w:rsid w:val="00F05DB3"/>
    <w:rsid w:val="00F86A91"/>
    <w:rsid w:val="00FD7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1019D"/>
  <w15:chartTrackingRefBased/>
  <w15:docId w15:val="{AB8FC9EA-C498-4109-A448-EF173FA5E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6E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176ED"/>
  </w:style>
  <w:style w:type="paragraph" w:styleId="a5">
    <w:name w:val="footer"/>
    <w:basedOn w:val="a"/>
    <w:link w:val="a6"/>
    <w:uiPriority w:val="99"/>
    <w:unhideWhenUsed/>
    <w:rsid w:val="006105A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05A5"/>
  </w:style>
  <w:style w:type="character" w:styleId="a7">
    <w:name w:val="Hyperlink"/>
    <w:basedOn w:val="a0"/>
    <w:uiPriority w:val="99"/>
    <w:unhideWhenUsed/>
    <w:rsid w:val="00A747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426</Words>
  <Characters>2433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Roman Tyurin</cp:lastModifiedBy>
  <cp:revision>2</cp:revision>
  <dcterms:created xsi:type="dcterms:W3CDTF">2022-03-18T05:32:00Z</dcterms:created>
  <dcterms:modified xsi:type="dcterms:W3CDTF">2022-03-18T05:32:00Z</dcterms:modified>
</cp:coreProperties>
</file>