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896A4C" w:rsidRPr="007A682E" w:rsidTr="00F73691">
        <w:trPr>
          <w:trHeight w:val="2976"/>
        </w:trPr>
        <w:tc>
          <w:tcPr>
            <w:tcW w:w="5246" w:type="dxa"/>
            <w:hideMark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УТВЕРЖДАЮ</w:t>
            </w: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Председатель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Объединённого совета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обучающихся 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_________________/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воспитательной</w:t>
            </w:r>
            <w:proofErr w:type="gramEnd"/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работе и связям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с общественностью 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_________________/Т.Б. </w:t>
            </w:r>
            <w:proofErr w:type="spellStart"/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Котлова</w:t>
            </w:r>
            <w:proofErr w:type="spellEnd"/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«_____»________________. </w:t>
            </w:r>
          </w:p>
        </w:tc>
      </w:tr>
    </w:tbl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7A682E">
        <w:rPr>
          <w:rFonts w:ascii="Times New Roman" w:hAnsi="Times New Roman"/>
          <w:b/>
          <w:sz w:val="28"/>
          <w:szCs w:val="28"/>
        </w:rPr>
        <w:t xml:space="preserve">Положение о конкурсе </w:t>
      </w:r>
      <w:r>
        <w:rPr>
          <w:rFonts w:ascii="Times New Roman" w:hAnsi="Times New Roman"/>
          <w:b/>
          <w:sz w:val="28"/>
          <w:szCs w:val="28"/>
        </w:rPr>
        <w:t xml:space="preserve">визуальных проектов </w:t>
      </w:r>
    </w:p>
    <w:p w:rsidR="00896A4C" w:rsidRDefault="00190DEA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против коррупции».</w:t>
      </w:r>
    </w:p>
    <w:p w:rsidR="00896A4C" w:rsidRDefault="00896A4C" w:rsidP="00896A4C">
      <w:pPr>
        <w:jc w:val="both"/>
        <w:rPr>
          <w:rFonts w:ascii="Times New Roman" w:hAnsi="Times New Roman"/>
          <w:b/>
          <w:sz w:val="28"/>
          <w:szCs w:val="28"/>
        </w:rPr>
      </w:pPr>
    </w:p>
    <w:p w:rsidR="00896A4C" w:rsidRPr="007A682E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8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E83A58">
        <w:rPr>
          <w:rFonts w:ascii="Times New Roman" w:hAnsi="Times New Roman"/>
          <w:sz w:val="28"/>
          <w:szCs w:val="28"/>
        </w:rPr>
        <w:t xml:space="preserve">о конкурсе </w:t>
      </w:r>
      <w:r w:rsidR="00190DEA">
        <w:rPr>
          <w:rFonts w:ascii="Times New Roman" w:hAnsi="Times New Roman"/>
          <w:sz w:val="28"/>
          <w:szCs w:val="28"/>
        </w:rPr>
        <w:t xml:space="preserve">визуальных проектов </w:t>
      </w:r>
      <w:r>
        <w:rPr>
          <w:rFonts w:ascii="Times New Roman" w:hAnsi="Times New Roman"/>
          <w:sz w:val="28"/>
          <w:szCs w:val="28"/>
        </w:rPr>
        <w:t>определяет основные цели, задачи и порядок проведения конкурса.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конкурса </w:t>
      </w:r>
      <w:r w:rsidR="00D13843">
        <w:rPr>
          <w:rFonts w:ascii="Times New Roman" w:hAnsi="Times New Roman"/>
          <w:sz w:val="28"/>
          <w:szCs w:val="28"/>
        </w:rPr>
        <w:t>является кафедра «Истории, философии и права» ИГЭУ.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83A58">
        <w:rPr>
          <w:rFonts w:ascii="Times New Roman" w:hAnsi="Times New Roman"/>
          <w:sz w:val="28"/>
          <w:szCs w:val="28"/>
        </w:rPr>
        <w:t>Организация Конкурса направлена на реализацию</w:t>
      </w:r>
      <w:r>
        <w:rPr>
          <w:rFonts w:ascii="Times New Roman" w:hAnsi="Times New Roman"/>
          <w:sz w:val="28"/>
          <w:szCs w:val="28"/>
        </w:rPr>
        <w:t xml:space="preserve"> плана мероприятий в рамках Национального плана п</w:t>
      </w:r>
      <w:r w:rsidR="00190DEA">
        <w:rPr>
          <w:rFonts w:ascii="Times New Roman" w:hAnsi="Times New Roman"/>
          <w:sz w:val="28"/>
          <w:szCs w:val="28"/>
        </w:rPr>
        <w:t>ротиводействия коррупции на 2021-2024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Конкурса – п</w:t>
      </w:r>
      <w:r w:rsidRPr="00210393">
        <w:rPr>
          <w:rFonts w:ascii="Times New Roman" w:hAnsi="Times New Roman"/>
          <w:sz w:val="28"/>
          <w:szCs w:val="28"/>
        </w:rPr>
        <w:t>ривлечение внимания молодежи к проблеме противодействия и борьбы с коррупцией в современном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Задачи Конкурса: 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sz w:val="28"/>
          <w:szCs w:val="28"/>
        </w:rPr>
        <w:t xml:space="preserve">антикоррупционное воспитание молодежи через создание </w:t>
      </w:r>
      <w:r>
        <w:rPr>
          <w:rFonts w:ascii="Times New Roman" w:hAnsi="Times New Roman"/>
          <w:sz w:val="28"/>
          <w:szCs w:val="28"/>
        </w:rPr>
        <w:t>наглядных материалов;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понимания студентов важности принятия антикоррупционных мер</w:t>
      </w:r>
      <w:proofErr w:type="gramEnd"/>
      <w:r>
        <w:rPr>
          <w:rFonts w:ascii="Times New Roman" w:hAnsi="Times New Roman"/>
          <w:sz w:val="28"/>
          <w:szCs w:val="28"/>
        </w:rPr>
        <w:t xml:space="preserve">  и преимуществ от реализации антикоррупционных программ;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нетерпимого отношения среди молодежи к любым коррупционным проявлениям;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42F3">
        <w:rPr>
          <w:rFonts w:ascii="Times New Roman" w:hAnsi="Times New Roman"/>
          <w:sz w:val="28"/>
          <w:szCs w:val="28"/>
        </w:rPr>
        <w:t>развитие и поддержка талантливой молодёжи в области художественного, социального, интеллектуального творчества.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участия, сроки начала и окончания Конкурса</w:t>
      </w: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</w:t>
      </w:r>
      <w:r w:rsidR="00896A4C">
        <w:rPr>
          <w:rFonts w:ascii="Times New Roman" w:hAnsi="Times New Roman"/>
          <w:sz w:val="28"/>
          <w:szCs w:val="28"/>
        </w:rPr>
        <w:t xml:space="preserve"> проводится в </w:t>
      </w:r>
      <w:r w:rsidR="00896A4C" w:rsidRPr="00C342F3">
        <w:rPr>
          <w:rFonts w:ascii="Times New Roman" w:hAnsi="Times New Roman"/>
          <w:sz w:val="28"/>
          <w:szCs w:val="28"/>
        </w:rPr>
        <w:t xml:space="preserve">ФБГОУ </w:t>
      </w:r>
      <w:proofErr w:type="gramStart"/>
      <w:r w:rsidR="00896A4C" w:rsidRPr="00C342F3">
        <w:rPr>
          <w:rFonts w:ascii="Times New Roman" w:hAnsi="Times New Roman"/>
          <w:sz w:val="28"/>
          <w:szCs w:val="28"/>
        </w:rPr>
        <w:t>ВО</w:t>
      </w:r>
      <w:proofErr w:type="gramEnd"/>
      <w:r w:rsidR="00896A4C" w:rsidRPr="00C342F3">
        <w:rPr>
          <w:rFonts w:ascii="Times New Roman" w:hAnsi="Times New Roman"/>
          <w:sz w:val="28"/>
          <w:szCs w:val="28"/>
        </w:rPr>
        <w:t xml:space="preserve"> "Ивановский государственный энергетический университет имени В.И. Ленина"</w:t>
      </w:r>
      <w:r>
        <w:rPr>
          <w:rFonts w:ascii="Times New Roman" w:hAnsi="Times New Roman"/>
          <w:sz w:val="28"/>
          <w:szCs w:val="28"/>
        </w:rPr>
        <w:t xml:space="preserve"> в период с 1.12.2021 по 15.01.2022</w:t>
      </w:r>
      <w:r w:rsidR="00896A4C">
        <w:rPr>
          <w:rFonts w:ascii="Times New Roman" w:hAnsi="Times New Roman"/>
          <w:sz w:val="28"/>
          <w:szCs w:val="28"/>
        </w:rPr>
        <w:t>. .</w:t>
      </w: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896A4C">
        <w:rPr>
          <w:rFonts w:ascii="Times New Roman" w:hAnsi="Times New Roman"/>
          <w:sz w:val="28"/>
          <w:szCs w:val="28"/>
        </w:rPr>
        <w:t>. Участниками Конкурса могут быть студенты, аспиранты, преподаватели ИГЭУ.</w:t>
      </w:r>
    </w:p>
    <w:p w:rsidR="00896A4C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96A4C">
        <w:rPr>
          <w:rFonts w:ascii="Times New Roman" w:hAnsi="Times New Roman"/>
          <w:sz w:val="28"/>
          <w:szCs w:val="28"/>
        </w:rPr>
        <w:t>. Для участия в Конкурсе необходимо подготовить информационный материал (буклет</w:t>
      </w:r>
      <w:r>
        <w:rPr>
          <w:rFonts w:ascii="Times New Roman" w:hAnsi="Times New Roman"/>
          <w:sz w:val="28"/>
          <w:szCs w:val="28"/>
        </w:rPr>
        <w:t>,</w:t>
      </w:r>
      <w:r w:rsidR="00190DEA">
        <w:rPr>
          <w:rFonts w:ascii="Times New Roman" w:hAnsi="Times New Roman"/>
          <w:sz w:val="28"/>
          <w:szCs w:val="28"/>
        </w:rPr>
        <w:t xml:space="preserve"> презентацию</w:t>
      </w:r>
      <w:r>
        <w:rPr>
          <w:rFonts w:ascii="Times New Roman" w:hAnsi="Times New Roman"/>
          <w:sz w:val="28"/>
          <w:szCs w:val="28"/>
        </w:rPr>
        <w:t>, видеоролик, интерактивный плакат</w:t>
      </w:r>
      <w:r w:rsidR="00896A4C">
        <w:rPr>
          <w:rFonts w:ascii="Times New Roman" w:hAnsi="Times New Roman"/>
          <w:sz w:val="28"/>
          <w:szCs w:val="28"/>
        </w:rPr>
        <w:t>) на тему</w:t>
      </w:r>
      <w:r w:rsidR="00190DEA">
        <w:rPr>
          <w:rFonts w:ascii="Times New Roman" w:hAnsi="Times New Roman"/>
          <w:sz w:val="28"/>
          <w:szCs w:val="28"/>
        </w:rPr>
        <w:t xml:space="preserve"> «Вместе против коррупции»</w:t>
      </w:r>
      <w:r w:rsidR="00896A4C">
        <w:rPr>
          <w:rFonts w:ascii="Times New Roman" w:hAnsi="Times New Roman"/>
          <w:sz w:val="28"/>
          <w:szCs w:val="28"/>
        </w:rPr>
        <w:t>.</w:t>
      </w:r>
    </w:p>
    <w:p w:rsidR="002A5A32" w:rsidRPr="002A5A32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Участники конкурса представляют свои работы членам жюри в срок до 20 декабря 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ktv</w:t>
      </w:r>
      <w:proofErr w:type="spellEnd"/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ksusha</w:t>
      </w:r>
      <w:proofErr w:type="spellEnd"/>
      <w:r w:rsidRPr="002A5A3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2B7AC0">
        <w:rPr>
          <w:rFonts w:ascii="Times New Roman" w:hAnsi="Times New Roman"/>
          <w:b/>
          <w:sz w:val="28"/>
          <w:szCs w:val="28"/>
        </w:rPr>
        <w:t>5. Организационный комитет и жюри</w:t>
      </w:r>
    </w:p>
    <w:p w:rsidR="00896A4C" w:rsidRPr="002B7AC0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Pr="00E913B8" w:rsidRDefault="00896A4C" w:rsidP="00896A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13B8">
        <w:rPr>
          <w:rFonts w:ascii="Times New Roman" w:hAnsi="Times New Roman"/>
          <w:sz w:val="28"/>
          <w:szCs w:val="28"/>
        </w:rPr>
        <w:t>5.1. Для организации и проведения Конкурса создается организационный комитет Конкурса: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председатель оргкомитета – Т.Б. </w:t>
      </w:r>
      <w:proofErr w:type="spellStart"/>
      <w:r w:rsidRPr="002B7AC0">
        <w:rPr>
          <w:rFonts w:ascii="Times New Roman" w:hAnsi="Times New Roman"/>
          <w:sz w:val="28"/>
          <w:szCs w:val="28"/>
        </w:rPr>
        <w:t>Котлова</w:t>
      </w:r>
      <w:proofErr w:type="spellEnd"/>
    </w:p>
    <w:p w:rsidR="00896A4C" w:rsidRPr="002B7AC0" w:rsidRDefault="00896A4C" w:rsidP="00896A4C">
      <w:pPr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члены оргкомитета: </w:t>
      </w:r>
      <w:r>
        <w:rPr>
          <w:rFonts w:ascii="Times New Roman" w:hAnsi="Times New Roman"/>
          <w:sz w:val="28"/>
          <w:szCs w:val="28"/>
        </w:rPr>
        <w:t xml:space="preserve">К.А. Котова, С.Ю. </w:t>
      </w:r>
      <w:proofErr w:type="spellStart"/>
      <w:r>
        <w:rPr>
          <w:rFonts w:ascii="Times New Roman" w:hAnsi="Times New Roman"/>
          <w:sz w:val="28"/>
          <w:szCs w:val="28"/>
        </w:rPr>
        <w:t>Лисова</w:t>
      </w:r>
      <w:proofErr w:type="spellEnd"/>
      <w:r>
        <w:rPr>
          <w:rFonts w:ascii="Times New Roman" w:hAnsi="Times New Roman"/>
          <w:sz w:val="28"/>
          <w:szCs w:val="28"/>
        </w:rPr>
        <w:t>, О.Ю. Олейник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5.2. Организационный комитет Конкурса осуществляет: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согласование критериев оценки конкурсных работ;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организационно-методи</w:t>
      </w:r>
      <w:r>
        <w:rPr>
          <w:rFonts w:ascii="Times New Roman" w:hAnsi="Times New Roman"/>
          <w:sz w:val="28"/>
          <w:szCs w:val="28"/>
        </w:rPr>
        <w:t>ческое сопровождение Конкурса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2B7AC0">
        <w:rPr>
          <w:rFonts w:ascii="Times New Roman" w:hAnsi="Times New Roman"/>
          <w:sz w:val="28"/>
          <w:szCs w:val="28"/>
        </w:rPr>
        <w:t>.</w:t>
      </w:r>
      <w:proofErr w:type="gramEnd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5.4. Оргкомитет осуществляет изучение и оценку конкурсных материалов, определяе</w:t>
      </w:r>
      <w:r>
        <w:rPr>
          <w:rFonts w:ascii="Times New Roman" w:hAnsi="Times New Roman"/>
          <w:sz w:val="28"/>
          <w:szCs w:val="28"/>
        </w:rPr>
        <w:t>т по</w:t>
      </w:r>
      <w:r w:rsidR="002A5A32">
        <w:rPr>
          <w:rFonts w:ascii="Times New Roman" w:hAnsi="Times New Roman"/>
          <w:sz w:val="28"/>
          <w:szCs w:val="28"/>
        </w:rPr>
        <w:t xml:space="preserve">бедителя </w:t>
      </w:r>
      <w:r w:rsidR="00D13843">
        <w:rPr>
          <w:rFonts w:ascii="Times New Roman" w:hAnsi="Times New Roman"/>
          <w:sz w:val="28"/>
          <w:szCs w:val="28"/>
        </w:rPr>
        <w:t>в срок до 15.01.2022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Pr="000408B6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08B6">
        <w:rPr>
          <w:rFonts w:ascii="Times New Roman" w:hAnsi="Times New Roman"/>
          <w:b/>
          <w:sz w:val="28"/>
          <w:szCs w:val="28"/>
        </w:rPr>
        <w:t xml:space="preserve">6. </w:t>
      </w:r>
      <w:r w:rsidRPr="000408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конкурсной работе</w:t>
      </w:r>
    </w:p>
    <w:p w:rsidR="00896A4C" w:rsidRPr="000408B6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0408B6">
        <w:rPr>
          <w:rFonts w:ascii="Times New Roman" w:eastAsia="Times New Roman" w:hAnsi="Times New Roman"/>
          <w:bCs/>
          <w:sz w:val="28"/>
          <w:szCs w:val="28"/>
          <w:lang w:eastAsia="ru-RU"/>
        </w:rPr>
        <w:t>.1. Критерии отбора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работы теме Конкурса;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к коррупционным проявлениям;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эстетически приемлемое художественно-композиционное решение;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 и оригинальность выполнения работы.</w:t>
      </w:r>
    </w:p>
    <w:p w:rsidR="00896A4C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буклетам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A4C" w:rsidRDefault="00237451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должны быть выполнены</w:t>
      </w:r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</w:t>
      </w:r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896A4C" w:rsidRPr="00E91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Publiser</w:t>
      </w:r>
      <w:proofErr w:type="spellEnd"/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>, общим размером 210х297 мм;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должен соответствовать заданной теме, содержание и терминология должны быть изложены на доступном языке;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н содержать информацию об авторах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фамилию и инициалы, н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омер группы.</w:t>
      </w:r>
    </w:p>
    <w:p w:rsidR="00237451" w:rsidRDefault="00237451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Требования к презентациям:</w:t>
      </w:r>
    </w:p>
    <w:p w:rsidR="00237451" w:rsidRDefault="00237451" w:rsidP="002374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создаётся в программе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 w:rsidRP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презентация должна быть содержательной, иметь от 10 до 20 слайдов, в презентации могут использоваться фотографии и картинки с высоким разрешением.</w:t>
      </w:r>
    </w:p>
    <w:p w:rsidR="00237451" w:rsidRDefault="006D22B8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Требования к интерактивным плакатам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выполняются в с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ервис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ThingLink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Glogster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22B8" w:rsidRPr="006D22B8" w:rsidRDefault="006D22B8" w:rsidP="006D22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6.5. Требования к видеороликам:</w:t>
      </w:r>
    </w:p>
    <w:p w:rsidR="006D22B8" w:rsidRP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длительность видеоролика до 3 мин.</w:t>
      </w:r>
    </w:p>
    <w:p w:rsidR="00896A4C" w:rsidRPr="00C342F3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D76124" w:rsidRPr="00896A4C" w:rsidRDefault="00D76124">
      <w:pPr>
        <w:rPr>
          <w:rFonts w:ascii="Times New Roman" w:hAnsi="Times New Roman"/>
          <w:sz w:val="24"/>
          <w:szCs w:val="24"/>
        </w:rPr>
      </w:pPr>
    </w:p>
    <w:sectPr w:rsidR="00D76124" w:rsidRPr="0089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050"/>
    <w:multiLevelType w:val="hybridMultilevel"/>
    <w:tmpl w:val="6D3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292"/>
    <w:multiLevelType w:val="hybridMultilevel"/>
    <w:tmpl w:val="E5B8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9730F"/>
    <w:multiLevelType w:val="hybridMultilevel"/>
    <w:tmpl w:val="C0922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50384"/>
    <w:multiLevelType w:val="hybridMultilevel"/>
    <w:tmpl w:val="36D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4C"/>
    <w:rsid w:val="00190DEA"/>
    <w:rsid w:val="00237451"/>
    <w:rsid w:val="002A5A32"/>
    <w:rsid w:val="006D22B8"/>
    <w:rsid w:val="00896A4C"/>
    <w:rsid w:val="00D13843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2021-11-26T09:28:00Z</dcterms:created>
  <dcterms:modified xsi:type="dcterms:W3CDTF">2021-11-26T11:31:00Z</dcterms:modified>
</cp:coreProperties>
</file>