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AC44" w14:textId="77777777" w:rsidR="0025139C" w:rsidRDefault="0025139C" w:rsidP="0025139C">
      <w:pPr>
        <w:spacing w:line="240" w:lineRule="auto"/>
        <w:ind w:firstLine="567"/>
        <w:jc w:val="both"/>
      </w:pPr>
    </w:p>
    <w:p w14:paraId="01085099" w14:textId="77777777" w:rsidR="0025139C" w:rsidRPr="007269D1" w:rsidRDefault="0025139C" w:rsidP="0025139C">
      <w:pPr>
        <w:spacing w:line="240" w:lineRule="auto"/>
        <w:ind w:firstLine="567"/>
        <w:jc w:val="center"/>
        <w:rPr>
          <w:rFonts w:eastAsia="Times New Roman"/>
          <w:b/>
          <w:szCs w:val="28"/>
          <w:lang w:eastAsia="ru-RU"/>
        </w:rPr>
      </w:pPr>
      <w:r w:rsidRPr="007269D1">
        <w:rPr>
          <w:rFonts w:eastAsia="Times New Roman"/>
          <w:b/>
          <w:szCs w:val="28"/>
          <w:lang w:eastAsia="ru-RU"/>
        </w:rPr>
        <w:t xml:space="preserve">  </w:t>
      </w:r>
      <w:r>
        <w:rPr>
          <w:rFonts w:eastAsia="Times New Roman"/>
          <w:b/>
          <w:szCs w:val="28"/>
          <w:lang w:eastAsia="ru-RU"/>
        </w:rPr>
        <w:t>Положение</w:t>
      </w:r>
    </w:p>
    <w:p w14:paraId="2A9F0AF7" w14:textId="77777777" w:rsidR="00B8187C" w:rsidRDefault="0025139C" w:rsidP="0025139C">
      <w:pPr>
        <w:spacing w:line="240" w:lineRule="auto"/>
        <w:ind w:firstLine="567"/>
        <w:jc w:val="center"/>
        <w:rPr>
          <w:b/>
        </w:rPr>
      </w:pPr>
      <w:r>
        <w:rPr>
          <w:rFonts w:eastAsia="Times New Roman"/>
          <w:b/>
          <w:szCs w:val="28"/>
          <w:lang w:eastAsia="ru-RU"/>
        </w:rPr>
        <w:t>о</w:t>
      </w:r>
      <w:r w:rsidRPr="007269D1">
        <w:rPr>
          <w:rFonts w:eastAsia="Times New Roman"/>
          <w:b/>
          <w:szCs w:val="28"/>
          <w:lang w:eastAsia="ru-RU"/>
        </w:rPr>
        <w:t xml:space="preserve"> </w:t>
      </w:r>
      <w:r>
        <w:rPr>
          <w:b/>
        </w:rPr>
        <w:t>международном</w:t>
      </w:r>
      <w:r w:rsidRPr="007269D1">
        <w:rPr>
          <w:b/>
        </w:rPr>
        <w:t xml:space="preserve"> </w:t>
      </w:r>
      <w:r>
        <w:rPr>
          <w:b/>
        </w:rPr>
        <w:t>конкурсе</w:t>
      </w:r>
      <w:r w:rsidRPr="007269D1">
        <w:rPr>
          <w:b/>
        </w:rPr>
        <w:t xml:space="preserve"> </w:t>
      </w:r>
      <w:r>
        <w:rPr>
          <w:b/>
        </w:rPr>
        <w:t>видеопрезентаций</w:t>
      </w:r>
    </w:p>
    <w:p w14:paraId="6385FDBB" w14:textId="6237D3DA" w:rsidR="0025139C" w:rsidRPr="007269D1" w:rsidRDefault="0025139C" w:rsidP="0025139C">
      <w:pPr>
        <w:spacing w:line="240" w:lineRule="auto"/>
        <w:ind w:firstLine="567"/>
        <w:jc w:val="center"/>
        <w:rPr>
          <w:rFonts w:eastAsia="Times New Roman"/>
        </w:rPr>
      </w:pPr>
      <w:r w:rsidRPr="007269D1">
        <w:rPr>
          <w:b/>
        </w:rPr>
        <w:t xml:space="preserve"> </w:t>
      </w:r>
      <w:r w:rsidRPr="007269D1">
        <w:rPr>
          <w:rFonts w:eastAsia="Times New Roman"/>
          <w:b/>
          <w:bCs/>
        </w:rPr>
        <w:t>«</w:t>
      </w:r>
      <w:r w:rsidR="007269D1">
        <w:rPr>
          <w:rFonts w:eastAsia="Times New Roman"/>
          <w:b/>
          <w:bCs/>
          <w:lang w:val="en-US"/>
        </w:rPr>
        <w:t>Challenges</w:t>
      </w:r>
      <w:r w:rsidR="007269D1" w:rsidRPr="007269D1">
        <w:rPr>
          <w:rFonts w:eastAsia="Times New Roman"/>
          <w:b/>
          <w:bCs/>
        </w:rPr>
        <w:t xml:space="preserve"> </w:t>
      </w:r>
      <w:r w:rsidR="007269D1">
        <w:rPr>
          <w:rFonts w:eastAsia="Times New Roman"/>
          <w:b/>
          <w:bCs/>
          <w:lang w:val="en-US"/>
        </w:rPr>
        <w:t>of</w:t>
      </w:r>
      <w:r w:rsidR="007269D1" w:rsidRPr="007269D1">
        <w:rPr>
          <w:rFonts w:eastAsia="Times New Roman"/>
          <w:b/>
          <w:bCs/>
        </w:rPr>
        <w:t xml:space="preserve"> </w:t>
      </w:r>
      <w:r w:rsidR="007269D1">
        <w:rPr>
          <w:rFonts w:eastAsia="Times New Roman"/>
          <w:b/>
          <w:bCs/>
          <w:lang w:val="en-US"/>
        </w:rPr>
        <w:t>the</w:t>
      </w:r>
      <w:r w:rsidR="007269D1" w:rsidRPr="007269D1">
        <w:rPr>
          <w:rFonts w:eastAsia="Times New Roman"/>
          <w:b/>
          <w:bCs/>
        </w:rPr>
        <w:t xml:space="preserve"> 21</w:t>
      </w:r>
      <w:proofErr w:type="spellStart"/>
      <w:r w:rsidR="007269D1" w:rsidRPr="007269D1">
        <w:rPr>
          <w:rFonts w:eastAsia="Times New Roman"/>
          <w:b/>
          <w:bCs/>
          <w:vertAlign w:val="superscript"/>
          <w:lang w:val="en-US"/>
        </w:rPr>
        <w:t>st</w:t>
      </w:r>
      <w:proofErr w:type="spellEnd"/>
      <w:r w:rsidR="007269D1" w:rsidRPr="007269D1">
        <w:rPr>
          <w:rFonts w:eastAsia="Times New Roman"/>
          <w:b/>
          <w:bCs/>
        </w:rPr>
        <w:t xml:space="preserve"> </w:t>
      </w:r>
      <w:r w:rsidR="007269D1">
        <w:rPr>
          <w:rFonts w:eastAsia="Times New Roman"/>
          <w:b/>
          <w:bCs/>
          <w:lang w:val="en-US"/>
        </w:rPr>
        <w:t>Century</w:t>
      </w:r>
      <w:r w:rsidRPr="007269D1">
        <w:rPr>
          <w:rFonts w:eastAsia="Times New Roman"/>
          <w:b/>
          <w:bCs/>
        </w:rPr>
        <w:t>»</w:t>
      </w:r>
    </w:p>
    <w:p w14:paraId="40363BC9" w14:textId="77777777" w:rsidR="0025139C" w:rsidRPr="007269D1" w:rsidRDefault="0025139C" w:rsidP="0025139C">
      <w:pPr>
        <w:spacing w:line="240" w:lineRule="auto"/>
        <w:ind w:firstLine="567"/>
        <w:jc w:val="center"/>
        <w:rPr>
          <w:b/>
        </w:rPr>
      </w:pPr>
    </w:p>
    <w:p w14:paraId="2663EDCA" w14:textId="77777777" w:rsidR="0025139C" w:rsidRDefault="0025139C" w:rsidP="0025139C">
      <w:pPr>
        <w:numPr>
          <w:ilvl w:val="0"/>
          <w:numId w:val="1"/>
        </w:numPr>
        <w:shd w:val="clear" w:color="auto" w:fill="FFFFFF"/>
        <w:spacing w:line="240" w:lineRule="auto"/>
        <w:ind w:firstLine="567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14:paraId="62A625B6" w14:textId="77777777" w:rsidR="0025139C" w:rsidRDefault="0025139C" w:rsidP="0025139C">
      <w:pPr>
        <w:shd w:val="clear" w:color="auto" w:fill="FFFFFF"/>
        <w:spacing w:line="240" w:lineRule="auto"/>
        <w:ind w:left="720" w:firstLine="567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14:paraId="1B01B453" w14:textId="12C7467D" w:rsidR="0025139C" w:rsidRDefault="0025139C" w:rsidP="0025139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Организаторами конкурса видеопрезентаций</w:t>
      </w:r>
      <w:r w:rsidRPr="0025139C">
        <w:rPr>
          <w:rFonts w:eastAsia="Times New Roman"/>
        </w:rPr>
        <w:t xml:space="preserve"> «</w:t>
      </w:r>
      <w:r w:rsidR="007269D1">
        <w:rPr>
          <w:rFonts w:eastAsia="Times New Roman"/>
          <w:lang w:val="en-US"/>
        </w:rPr>
        <w:t>Challenges</w:t>
      </w:r>
      <w:r w:rsidR="007269D1" w:rsidRPr="007269D1">
        <w:rPr>
          <w:rFonts w:eastAsia="Times New Roman"/>
        </w:rPr>
        <w:t xml:space="preserve"> </w:t>
      </w:r>
      <w:r w:rsidR="007269D1">
        <w:rPr>
          <w:rFonts w:eastAsia="Times New Roman"/>
          <w:lang w:val="en-US"/>
        </w:rPr>
        <w:t>of</w:t>
      </w:r>
      <w:r w:rsidR="007269D1" w:rsidRPr="007269D1">
        <w:rPr>
          <w:rFonts w:eastAsia="Times New Roman"/>
        </w:rPr>
        <w:t xml:space="preserve"> </w:t>
      </w:r>
      <w:r w:rsidR="007269D1">
        <w:rPr>
          <w:rFonts w:eastAsia="Times New Roman"/>
          <w:lang w:val="en-US"/>
        </w:rPr>
        <w:t>the</w:t>
      </w:r>
      <w:r w:rsidR="007269D1" w:rsidRPr="007269D1">
        <w:rPr>
          <w:rFonts w:eastAsia="Times New Roman"/>
        </w:rPr>
        <w:t xml:space="preserve"> 21</w:t>
      </w:r>
      <w:proofErr w:type="spellStart"/>
      <w:r w:rsidR="007269D1" w:rsidRPr="007269D1">
        <w:rPr>
          <w:rFonts w:eastAsia="Times New Roman"/>
          <w:vertAlign w:val="superscript"/>
          <w:lang w:val="en-US"/>
        </w:rPr>
        <w:t>st</w:t>
      </w:r>
      <w:proofErr w:type="spellEnd"/>
      <w:r w:rsidR="007269D1" w:rsidRPr="007269D1">
        <w:rPr>
          <w:rFonts w:eastAsia="Times New Roman"/>
        </w:rPr>
        <w:t xml:space="preserve"> </w:t>
      </w:r>
      <w:r w:rsidR="007269D1">
        <w:rPr>
          <w:rFonts w:eastAsia="Times New Roman"/>
          <w:lang w:val="en-US"/>
        </w:rPr>
        <w:t>Century</w:t>
      </w:r>
      <w:r w:rsidRPr="0025139C">
        <w:rPr>
          <w:rFonts w:eastAsia="Times New Roman"/>
        </w:rPr>
        <w:t>»</w:t>
      </w:r>
      <w:r>
        <w:t xml:space="preserve"> </w:t>
      </w:r>
      <w:r>
        <w:rPr>
          <w:rFonts w:eastAsia="Times New Roman"/>
          <w:szCs w:val="28"/>
          <w:lang w:eastAsia="ru-RU"/>
        </w:rPr>
        <w:t xml:space="preserve">(далее – Конкурс) являются </w:t>
      </w:r>
      <w:r>
        <w:rPr>
          <w:rFonts w:eastAsia="Times New Roman"/>
          <w:bCs/>
          <w:szCs w:val="28"/>
        </w:rPr>
        <w:t xml:space="preserve">Карагандинский государственный технический университет, Белорусский государственный университет </w:t>
      </w:r>
      <w:r>
        <w:rPr>
          <w:rFonts w:eastAsia="Times New Roman"/>
          <w:szCs w:val="28"/>
        </w:rPr>
        <w:t xml:space="preserve">и </w:t>
      </w:r>
      <w:r>
        <w:rPr>
          <w:rFonts w:eastAsia="Times New Roman"/>
          <w:szCs w:val="28"/>
          <w:lang w:eastAsia="ru-RU"/>
        </w:rPr>
        <w:t xml:space="preserve">Ивановский государственный энергетический университет имени </w:t>
      </w:r>
      <w:proofErr w:type="gramStart"/>
      <w:r>
        <w:rPr>
          <w:rFonts w:eastAsia="Times New Roman"/>
          <w:szCs w:val="28"/>
          <w:lang w:eastAsia="ru-RU"/>
        </w:rPr>
        <w:t>В.И.</w:t>
      </w:r>
      <w:proofErr w:type="gramEnd"/>
      <w:r>
        <w:rPr>
          <w:rFonts w:eastAsia="Times New Roman"/>
          <w:szCs w:val="28"/>
          <w:lang w:eastAsia="ru-RU"/>
        </w:rPr>
        <w:t xml:space="preserve"> Ленина</w:t>
      </w:r>
      <w:r w:rsidR="007269D1" w:rsidRPr="007269D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14:paraId="2B6F9BA3" w14:textId="67B803A0" w:rsidR="0025139C" w:rsidRDefault="0025139C" w:rsidP="0025139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</w:t>
      </w:r>
      <w:r w:rsidRPr="0025139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Конкурс проводится </w:t>
      </w:r>
      <w:bookmarkStart w:id="0" w:name="_Hlk498323153"/>
      <w:r>
        <w:rPr>
          <w:rFonts w:eastAsia="Times New Roman"/>
          <w:szCs w:val="28"/>
          <w:lang w:eastAsia="ru-RU"/>
        </w:rPr>
        <w:t>по темам</w:t>
      </w:r>
      <w:r w:rsidR="002F5755">
        <w:rPr>
          <w:rFonts w:eastAsia="Times New Roman"/>
          <w:szCs w:val="28"/>
          <w:lang w:eastAsia="ru-RU"/>
        </w:rPr>
        <w:t>, связанным с актуальными проблемами соврем</w:t>
      </w:r>
      <w:r w:rsidR="000A210E">
        <w:rPr>
          <w:rFonts w:eastAsia="Times New Roman"/>
          <w:szCs w:val="28"/>
          <w:lang w:eastAsia="ru-RU"/>
        </w:rPr>
        <w:t>е</w:t>
      </w:r>
      <w:r w:rsidR="002F5755">
        <w:rPr>
          <w:rFonts w:eastAsia="Times New Roman"/>
          <w:szCs w:val="28"/>
          <w:lang w:eastAsia="ru-RU"/>
        </w:rPr>
        <w:t>нности,</w:t>
      </w:r>
      <w:r>
        <w:rPr>
          <w:rFonts w:eastAsia="Times New Roman"/>
          <w:szCs w:val="28"/>
          <w:lang w:eastAsia="ru-RU"/>
        </w:rPr>
        <w:t xml:space="preserve"> </w:t>
      </w:r>
      <w:bookmarkEnd w:id="0"/>
      <w:r>
        <w:rPr>
          <w:rFonts w:eastAsia="Times New Roman"/>
          <w:szCs w:val="28"/>
          <w:lang w:eastAsia="ru-RU"/>
        </w:rPr>
        <w:t xml:space="preserve">студентов бакалавриата (далее – участники) России, Белоруссии и Казахстана. </w:t>
      </w:r>
    </w:p>
    <w:p w14:paraId="21175818" w14:textId="77777777" w:rsidR="0025139C" w:rsidRDefault="0025139C" w:rsidP="0025139C">
      <w:pPr>
        <w:spacing w:line="240" w:lineRule="auto"/>
        <w:ind w:firstLine="567"/>
        <w:jc w:val="both"/>
      </w:pPr>
    </w:p>
    <w:p w14:paraId="179B4FE3" w14:textId="77777777" w:rsidR="0025139C" w:rsidRDefault="0025139C" w:rsidP="0025139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Цели конкурса</w:t>
      </w:r>
    </w:p>
    <w:p w14:paraId="3C546FA9" w14:textId="77777777" w:rsidR="0025139C" w:rsidRDefault="0025139C" w:rsidP="0025139C">
      <w:pPr>
        <w:pStyle w:val="a4"/>
        <w:spacing w:line="240" w:lineRule="auto"/>
      </w:pPr>
    </w:p>
    <w:p w14:paraId="0E4C8914" w14:textId="77777777" w:rsidR="0025139C" w:rsidRDefault="0025139C" w:rsidP="0025139C">
      <w:pPr>
        <w:spacing w:line="240" w:lineRule="auto"/>
        <w:ind w:left="567" w:hanging="567"/>
        <w:jc w:val="both"/>
      </w:pPr>
      <w:r>
        <w:t>2.1. Совершенствование навыков академической устной коммуникации на иностранном и русском языках.</w:t>
      </w:r>
    </w:p>
    <w:p w14:paraId="29338036" w14:textId="498AD263" w:rsidR="0025139C" w:rsidRDefault="0025139C" w:rsidP="0025139C">
      <w:pPr>
        <w:spacing w:line="240" w:lineRule="auto"/>
        <w:ind w:left="567" w:hanging="567"/>
        <w:jc w:val="both"/>
      </w:pPr>
      <w:r>
        <w:t xml:space="preserve">2.2. Развитие презентационных </w:t>
      </w:r>
      <w:r w:rsidRPr="0025139C">
        <w:t>навыков студентов</w:t>
      </w:r>
      <w:r>
        <w:t xml:space="preserve"> на иностранном и русском языках.  </w:t>
      </w:r>
    </w:p>
    <w:p w14:paraId="37CA5715" w14:textId="09057444" w:rsidR="0025139C" w:rsidRDefault="0025139C" w:rsidP="0025139C">
      <w:pPr>
        <w:spacing w:line="240" w:lineRule="auto"/>
        <w:ind w:left="567" w:hanging="567"/>
        <w:jc w:val="both"/>
      </w:pPr>
      <w:r>
        <w:t xml:space="preserve">2.3. Развитие творческого потенциала и навыков критического мышления у будущих специалистов.  </w:t>
      </w:r>
    </w:p>
    <w:p w14:paraId="0D290A87" w14:textId="38735C5D" w:rsidR="0025139C" w:rsidRPr="0025139C" w:rsidRDefault="0025139C" w:rsidP="004F1D4B">
      <w:pPr>
        <w:spacing w:line="240" w:lineRule="auto"/>
        <w:ind w:firstLine="567"/>
        <w:jc w:val="both"/>
        <w:rPr>
          <w:b/>
          <w:bCs/>
        </w:rPr>
      </w:pPr>
      <w:r>
        <w:t> </w:t>
      </w:r>
    </w:p>
    <w:p w14:paraId="68046939" w14:textId="77777777" w:rsidR="0025139C" w:rsidRDefault="0025139C" w:rsidP="0025139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Участники конкурса</w:t>
      </w:r>
    </w:p>
    <w:p w14:paraId="0C459384" w14:textId="77777777" w:rsidR="0025139C" w:rsidRDefault="0025139C" w:rsidP="0025139C">
      <w:pPr>
        <w:pStyle w:val="a4"/>
        <w:spacing w:line="240" w:lineRule="auto"/>
      </w:pPr>
    </w:p>
    <w:p w14:paraId="6438E054" w14:textId="20E5EB00" w:rsidR="0025139C" w:rsidRDefault="0025139C" w:rsidP="0025139C">
      <w:pPr>
        <w:tabs>
          <w:tab w:val="left" w:pos="567"/>
        </w:tabs>
        <w:spacing w:line="240" w:lineRule="auto"/>
        <w:ind w:left="567" w:hanging="567"/>
        <w:jc w:val="both"/>
      </w:pPr>
      <w:r>
        <w:t>3.1. В Конкурсе могут принимать участие бакалавры неязыковых вузов различных направлений подготовки, обучающиеся в высших образовательных учреждениях.</w:t>
      </w:r>
    </w:p>
    <w:p w14:paraId="7502EB40" w14:textId="77777777" w:rsidR="0025139C" w:rsidRDefault="0025139C" w:rsidP="0025139C">
      <w:pPr>
        <w:spacing w:line="240" w:lineRule="auto"/>
        <w:ind w:left="567" w:hanging="567"/>
        <w:jc w:val="both"/>
      </w:pPr>
      <w:r>
        <w:t>3.2. На конкурс принимаются презентации, выполненные индивидуально. Выступления, сделанные коллективом авторов, на конкурс не допускаются.</w:t>
      </w:r>
    </w:p>
    <w:p w14:paraId="0C07F64E" w14:textId="77777777" w:rsidR="0025139C" w:rsidRDefault="0025139C" w:rsidP="0025139C">
      <w:pPr>
        <w:spacing w:line="240" w:lineRule="auto"/>
        <w:ind w:left="426" w:hanging="426"/>
        <w:jc w:val="both"/>
      </w:pPr>
      <w:r>
        <w:t>3.3. Один участник предоставляет на конкурс одну презентацию.</w:t>
      </w:r>
    </w:p>
    <w:p w14:paraId="0A8A9B88" w14:textId="77777777" w:rsidR="0025139C" w:rsidRDefault="0025139C" w:rsidP="0025139C">
      <w:pPr>
        <w:spacing w:line="240" w:lineRule="auto"/>
        <w:jc w:val="center"/>
        <w:rPr>
          <w:b/>
          <w:bCs/>
          <w:sz w:val="24"/>
        </w:rPr>
      </w:pPr>
    </w:p>
    <w:p w14:paraId="60AD6E73" w14:textId="30B0D290" w:rsidR="0025139C" w:rsidRPr="004F1D4B" w:rsidRDefault="0025139C" w:rsidP="0025139C">
      <w:pPr>
        <w:spacing w:line="240" w:lineRule="auto"/>
        <w:jc w:val="center"/>
        <w:rPr>
          <w:b/>
          <w:bCs/>
        </w:rPr>
      </w:pPr>
      <w:r w:rsidRPr="004F1D4B">
        <w:rPr>
          <w:b/>
          <w:bCs/>
        </w:rPr>
        <w:t>4. Правила конкурса</w:t>
      </w:r>
    </w:p>
    <w:p w14:paraId="78730D7D" w14:textId="77777777" w:rsidR="0025139C" w:rsidRPr="0025139C" w:rsidRDefault="0025139C" w:rsidP="0025139C">
      <w:pPr>
        <w:spacing w:line="240" w:lineRule="auto"/>
        <w:jc w:val="center"/>
        <w:rPr>
          <w:sz w:val="24"/>
        </w:rPr>
      </w:pPr>
    </w:p>
    <w:p w14:paraId="1A430708" w14:textId="22F6F98D" w:rsidR="004F1D4B" w:rsidRPr="004F1D4B" w:rsidRDefault="0025139C" w:rsidP="0025139C">
      <w:pPr>
        <w:spacing w:line="240" w:lineRule="auto"/>
        <w:ind w:left="567" w:hanging="567"/>
        <w:jc w:val="both"/>
      </w:pPr>
      <w:r w:rsidRPr="00EC59AB">
        <w:rPr>
          <w:sz w:val="24"/>
        </w:rPr>
        <w:t xml:space="preserve">4.1. </w:t>
      </w:r>
      <w:r w:rsidR="0013693F">
        <w:t xml:space="preserve">Конкурс представляет собой </w:t>
      </w:r>
      <w:r w:rsidRPr="004F1D4B">
        <w:t xml:space="preserve">соревнование студентов, </w:t>
      </w:r>
      <w:r w:rsidR="00C016DC">
        <w:t>представляющих проект</w:t>
      </w:r>
      <w:r w:rsidR="0013693F">
        <w:t>ные работы</w:t>
      </w:r>
      <w:r w:rsidR="00C016DC">
        <w:t xml:space="preserve"> </w:t>
      </w:r>
      <w:r w:rsidR="00C670D1">
        <w:t xml:space="preserve">по актуальным </w:t>
      </w:r>
      <w:r w:rsidR="007269D1">
        <w:t>проблемам с</w:t>
      </w:r>
      <w:r w:rsidR="00C670D1">
        <w:t>овременности</w:t>
      </w:r>
      <w:r w:rsidR="004F1D4B" w:rsidRPr="004F1D4B">
        <w:t>.</w:t>
      </w:r>
    </w:p>
    <w:p w14:paraId="5D7EA945" w14:textId="7DC85393" w:rsidR="0025139C" w:rsidRPr="004F1D4B" w:rsidRDefault="0013693F" w:rsidP="0025139C">
      <w:pPr>
        <w:spacing w:line="240" w:lineRule="auto"/>
        <w:ind w:left="567" w:hanging="567"/>
        <w:jc w:val="both"/>
      </w:pPr>
      <w:r>
        <w:t xml:space="preserve">4.2. </w:t>
      </w:r>
      <w:r w:rsidR="0025139C" w:rsidRPr="004F1D4B">
        <w:t xml:space="preserve">Основной задачей участников является </w:t>
      </w:r>
      <w:r>
        <w:t>защита</w:t>
      </w:r>
      <w:r w:rsidR="0025139C" w:rsidRPr="004F1D4B">
        <w:t xml:space="preserve"> </w:t>
      </w:r>
      <w:r w:rsidR="00C016DC">
        <w:t xml:space="preserve"> проект</w:t>
      </w:r>
      <w:r w:rsidR="00C670D1">
        <w:t>ных работ</w:t>
      </w:r>
      <w:r w:rsidR="00C016DC">
        <w:t xml:space="preserve"> на иностранном языке (английский/ русский)</w:t>
      </w:r>
      <w:r>
        <w:t xml:space="preserve"> в виде презентаций</w:t>
      </w:r>
      <w:r w:rsidR="00C016DC">
        <w:t xml:space="preserve">. </w:t>
      </w:r>
      <w:r>
        <w:t>Время защиты –</w:t>
      </w:r>
      <w:r w:rsidR="00C670D1">
        <w:t xml:space="preserve"> до </w:t>
      </w:r>
      <w:r>
        <w:t>5 минут, презентация</w:t>
      </w:r>
      <w:r w:rsidR="0025139C" w:rsidRPr="004F1D4B">
        <w:t xml:space="preserve"> </w:t>
      </w:r>
      <w:r w:rsidRPr="0013693F">
        <w:t>–</w:t>
      </w:r>
      <w:r>
        <w:t xml:space="preserve"> </w:t>
      </w:r>
      <w:r w:rsidR="00C016DC">
        <w:t>5-10</w:t>
      </w:r>
      <w:r w:rsidR="0025139C" w:rsidRPr="004F1D4B">
        <w:t xml:space="preserve"> слайд</w:t>
      </w:r>
      <w:r w:rsidR="00C016DC">
        <w:t>ов</w:t>
      </w:r>
      <w:r w:rsidR="0025139C" w:rsidRPr="004F1D4B">
        <w:t xml:space="preserve">. </w:t>
      </w:r>
    </w:p>
    <w:p w14:paraId="5F309AB3" w14:textId="24D49988" w:rsidR="0025139C" w:rsidRDefault="00C016DC" w:rsidP="0025139C">
      <w:pPr>
        <w:spacing w:line="240" w:lineRule="auto"/>
        <w:ind w:left="567" w:hanging="567"/>
        <w:jc w:val="both"/>
      </w:pPr>
      <w:r>
        <w:t xml:space="preserve">4.3. </w:t>
      </w:r>
      <w:r w:rsidR="00C670D1">
        <w:t>Проектная работа</w:t>
      </w:r>
      <w:r w:rsidR="0013693F">
        <w:t xml:space="preserve"> может отражать мнение участника по актуальным проблемам современности</w:t>
      </w:r>
      <w:r w:rsidR="007269D1">
        <w:t>.</w:t>
      </w:r>
      <w:r w:rsidR="00C670D1">
        <w:t xml:space="preserve"> </w:t>
      </w:r>
    </w:p>
    <w:p w14:paraId="2AD3B884" w14:textId="77777777" w:rsidR="00C016DC" w:rsidRPr="004F1D4B" w:rsidRDefault="00C016DC" w:rsidP="0025139C">
      <w:pPr>
        <w:spacing w:line="240" w:lineRule="auto"/>
        <w:ind w:left="567" w:hanging="567"/>
        <w:jc w:val="both"/>
      </w:pPr>
    </w:p>
    <w:p w14:paraId="63590108" w14:textId="77777777" w:rsidR="0025139C" w:rsidRPr="004F1D4B" w:rsidRDefault="0025139C" w:rsidP="0025139C">
      <w:pPr>
        <w:pStyle w:val="a4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4F1D4B">
        <w:rPr>
          <w:b/>
          <w:bCs/>
        </w:rPr>
        <w:lastRenderedPageBreak/>
        <w:t>Порядок проведения конкурса</w:t>
      </w:r>
    </w:p>
    <w:p w14:paraId="6889761B" w14:textId="77777777" w:rsidR="0025139C" w:rsidRPr="00A90A04" w:rsidRDefault="0025139C" w:rsidP="0025139C">
      <w:pPr>
        <w:pStyle w:val="a4"/>
        <w:spacing w:line="240" w:lineRule="auto"/>
        <w:ind w:left="1080"/>
        <w:rPr>
          <w:b/>
          <w:sz w:val="24"/>
        </w:rPr>
      </w:pPr>
    </w:p>
    <w:p w14:paraId="7C84E0B7" w14:textId="0D5881AB" w:rsidR="0025139C" w:rsidRPr="004F1D4B" w:rsidRDefault="0025139C" w:rsidP="0025139C">
      <w:pPr>
        <w:spacing w:line="240" w:lineRule="auto"/>
        <w:ind w:left="567" w:hanging="567"/>
        <w:jc w:val="both"/>
      </w:pPr>
      <w:r>
        <w:rPr>
          <w:sz w:val="24"/>
        </w:rPr>
        <w:t xml:space="preserve">5.1. </w:t>
      </w:r>
      <w:r w:rsidR="004F1D4B">
        <w:rPr>
          <w:sz w:val="24"/>
        </w:rPr>
        <w:t xml:space="preserve">  </w:t>
      </w:r>
      <w:r w:rsidRPr="004F1D4B">
        <w:t xml:space="preserve">Выступления участников записываются на видео для последующей оценки экспертной комиссией, включающей преподавателей вузов-организаторов. </w:t>
      </w:r>
    </w:p>
    <w:p w14:paraId="10ADD6CD" w14:textId="77777777" w:rsidR="0025139C" w:rsidRPr="004F1D4B" w:rsidRDefault="0025139C" w:rsidP="0025139C">
      <w:pPr>
        <w:spacing w:line="240" w:lineRule="auto"/>
        <w:jc w:val="center"/>
      </w:pPr>
    </w:p>
    <w:p w14:paraId="07200C43" w14:textId="0E3017C5" w:rsidR="0025139C" w:rsidRPr="004F1D4B" w:rsidRDefault="0025139C" w:rsidP="004F1D4B">
      <w:pPr>
        <w:pStyle w:val="a4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4F1D4B">
        <w:rPr>
          <w:b/>
          <w:bCs/>
        </w:rPr>
        <w:t>Критерии оценки</w:t>
      </w:r>
    </w:p>
    <w:p w14:paraId="73831252" w14:textId="77777777" w:rsidR="0025139C" w:rsidRPr="004F1D4B" w:rsidRDefault="0025139C" w:rsidP="004F1D4B">
      <w:pPr>
        <w:spacing w:line="240" w:lineRule="auto"/>
        <w:ind w:left="567" w:hanging="567"/>
        <w:jc w:val="both"/>
        <w:rPr>
          <w:b/>
          <w:bCs/>
        </w:rPr>
      </w:pPr>
    </w:p>
    <w:p w14:paraId="0662C589" w14:textId="77777777" w:rsidR="0025139C" w:rsidRPr="004F1D4B" w:rsidRDefault="0025139C" w:rsidP="0025139C">
      <w:pPr>
        <w:spacing w:line="240" w:lineRule="auto"/>
        <w:ind w:firstLine="708"/>
      </w:pPr>
      <w:r w:rsidRPr="004F1D4B">
        <w:t xml:space="preserve">При оценке презентации учитываются следующие критерии: </w:t>
      </w:r>
    </w:p>
    <w:p w14:paraId="6D4C106E" w14:textId="77777777" w:rsidR="00065AB6" w:rsidRPr="006E1AD5" w:rsidRDefault="00065AB6" w:rsidP="00065AB6">
      <w:pPr>
        <w:ind w:firstLine="709"/>
        <w:jc w:val="both"/>
        <w:rPr>
          <w:b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065AB6" w:rsidRPr="000E081D" w14:paraId="251F42BF" w14:textId="77777777" w:rsidTr="001B0090">
        <w:tc>
          <w:tcPr>
            <w:tcW w:w="7655" w:type="dxa"/>
            <w:vAlign w:val="center"/>
          </w:tcPr>
          <w:p w14:paraId="1A1F3F21" w14:textId="77777777" w:rsidR="00065AB6" w:rsidRPr="000E081D" w:rsidRDefault="00065AB6" w:rsidP="001B0090">
            <w:pPr>
              <w:jc w:val="center"/>
            </w:pPr>
            <w:r w:rsidRPr="000E081D">
              <w:t>Критерии</w:t>
            </w:r>
          </w:p>
        </w:tc>
        <w:tc>
          <w:tcPr>
            <w:tcW w:w="2410" w:type="dxa"/>
            <w:vAlign w:val="center"/>
          </w:tcPr>
          <w:p w14:paraId="3BC58F82" w14:textId="77777777" w:rsidR="00065AB6" w:rsidRPr="000E081D" w:rsidRDefault="00065AB6" w:rsidP="001B0090">
            <w:pPr>
              <w:jc w:val="center"/>
            </w:pPr>
            <w:r w:rsidRPr="000E081D">
              <w:t>Баллы</w:t>
            </w:r>
          </w:p>
        </w:tc>
      </w:tr>
      <w:tr w:rsidR="00065AB6" w:rsidRPr="000E081D" w14:paraId="04B68530" w14:textId="77777777" w:rsidTr="001B0090">
        <w:trPr>
          <w:trHeight w:val="1679"/>
        </w:trPr>
        <w:tc>
          <w:tcPr>
            <w:tcW w:w="7655" w:type="dxa"/>
          </w:tcPr>
          <w:p w14:paraId="3B506F08" w14:textId="286D69AB" w:rsidR="00065AB6" w:rsidRPr="00EA626E" w:rsidRDefault="004A0E99" w:rsidP="00065AB6">
            <w:pPr>
              <w:pStyle w:val="a4"/>
              <w:numPr>
                <w:ilvl w:val="0"/>
                <w:numId w:val="6"/>
              </w:numPr>
              <w:spacing w:line="240" w:lineRule="auto"/>
              <w:ind w:left="273" w:hanging="284"/>
            </w:pPr>
            <w:r>
              <w:t>Содержание (</w:t>
            </w:r>
            <w:r w:rsidR="00065AB6" w:rsidRPr="00EA626E">
              <w:t>Соответствие теме высказывания</w:t>
            </w:r>
            <w:r>
              <w:t>)</w:t>
            </w:r>
          </w:p>
          <w:p w14:paraId="17C050FD" w14:textId="5082F052" w:rsidR="00065AB6" w:rsidRPr="00EA626E" w:rsidRDefault="004A0E99" w:rsidP="00065AB6">
            <w:pPr>
              <w:pStyle w:val="a4"/>
              <w:numPr>
                <w:ilvl w:val="0"/>
                <w:numId w:val="6"/>
              </w:numPr>
              <w:spacing w:line="240" w:lineRule="auto"/>
              <w:ind w:left="273" w:hanging="284"/>
            </w:pPr>
            <w:r>
              <w:t>Структура презентации</w:t>
            </w:r>
          </w:p>
          <w:p w14:paraId="50E14061" w14:textId="1EB672D1" w:rsidR="00065AB6" w:rsidRPr="00EA626E" w:rsidRDefault="004A0E99" w:rsidP="00065AB6">
            <w:pPr>
              <w:pStyle w:val="a4"/>
              <w:numPr>
                <w:ilvl w:val="0"/>
                <w:numId w:val="6"/>
              </w:numPr>
              <w:spacing w:line="240" w:lineRule="auto"/>
              <w:ind w:left="273" w:hanging="284"/>
            </w:pPr>
            <w:r>
              <w:t xml:space="preserve">Соблюдение грамматических, лексических </w:t>
            </w:r>
            <w:r w:rsidR="00065AB6" w:rsidRPr="00EA626E">
              <w:t xml:space="preserve"> </w:t>
            </w:r>
            <w:r>
              <w:t>и произносительных норм</w:t>
            </w:r>
          </w:p>
          <w:p w14:paraId="6C6F9A62" w14:textId="684F5337" w:rsidR="00065AB6" w:rsidRPr="000E081D" w:rsidRDefault="00065AB6" w:rsidP="00065AB6">
            <w:pPr>
              <w:pStyle w:val="a4"/>
              <w:numPr>
                <w:ilvl w:val="0"/>
                <w:numId w:val="6"/>
              </w:numPr>
              <w:spacing w:line="240" w:lineRule="auto"/>
              <w:ind w:left="273" w:hanging="284"/>
            </w:pPr>
            <w:r>
              <w:t>Оформление презентации</w:t>
            </w:r>
            <w:r w:rsidR="004A0E99">
              <w:t xml:space="preserve"> (5-10 слайдов)</w:t>
            </w:r>
          </w:p>
        </w:tc>
        <w:tc>
          <w:tcPr>
            <w:tcW w:w="2410" w:type="dxa"/>
          </w:tcPr>
          <w:p w14:paraId="108296F1" w14:textId="77777777" w:rsidR="00065AB6" w:rsidRPr="000E081D" w:rsidRDefault="00065AB6" w:rsidP="00065AB6">
            <w:pPr>
              <w:spacing w:line="240" w:lineRule="auto"/>
            </w:pPr>
            <w:r w:rsidRPr="000E081D">
              <w:t>1 2 3 4 5</w:t>
            </w:r>
          </w:p>
          <w:p w14:paraId="06B07337" w14:textId="500D3DAF" w:rsidR="00065AB6" w:rsidRPr="000E081D" w:rsidRDefault="00065AB6" w:rsidP="00065AB6">
            <w:pPr>
              <w:spacing w:line="240" w:lineRule="auto"/>
            </w:pPr>
            <w:r w:rsidRPr="000E081D">
              <w:t>1 2 3 4 5</w:t>
            </w:r>
          </w:p>
          <w:p w14:paraId="3A40BB28" w14:textId="77777777" w:rsidR="00065AB6" w:rsidRPr="000E081D" w:rsidRDefault="00065AB6" w:rsidP="00065AB6">
            <w:pPr>
              <w:spacing w:line="240" w:lineRule="auto"/>
            </w:pPr>
            <w:r w:rsidRPr="000E081D">
              <w:t>1 2 3 4 5</w:t>
            </w:r>
          </w:p>
          <w:p w14:paraId="7FB27954" w14:textId="77777777" w:rsidR="004A0E99" w:rsidRDefault="004A0E99" w:rsidP="00065AB6">
            <w:pPr>
              <w:spacing w:line="240" w:lineRule="auto"/>
            </w:pPr>
          </w:p>
          <w:p w14:paraId="4505A5CD" w14:textId="77777777" w:rsidR="00065AB6" w:rsidRPr="000E081D" w:rsidRDefault="00065AB6" w:rsidP="00065AB6">
            <w:pPr>
              <w:spacing w:line="240" w:lineRule="auto"/>
            </w:pPr>
            <w:r w:rsidRPr="000E081D">
              <w:t>1 2 3 4 5</w:t>
            </w:r>
          </w:p>
        </w:tc>
      </w:tr>
    </w:tbl>
    <w:p w14:paraId="6BD1F543" w14:textId="77777777" w:rsidR="0025139C" w:rsidRPr="004F1D4B" w:rsidRDefault="0025139C" w:rsidP="0025139C">
      <w:pPr>
        <w:spacing w:line="240" w:lineRule="auto"/>
      </w:pPr>
    </w:p>
    <w:p w14:paraId="70BAEBEB" w14:textId="77777777" w:rsidR="0025139C" w:rsidRPr="004A0E99" w:rsidRDefault="0025139C" w:rsidP="0025139C">
      <w:pPr>
        <w:pStyle w:val="a4"/>
        <w:numPr>
          <w:ilvl w:val="0"/>
          <w:numId w:val="2"/>
        </w:numPr>
        <w:spacing w:line="240" w:lineRule="auto"/>
        <w:jc w:val="center"/>
        <w:rPr>
          <w:b/>
          <w:szCs w:val="28"/>
        </w:rPr>
      </w:pPr>
      <w:r w:rsidRPr="004A0E99">
        <w:rPr>
          <w:b/>
          <w:szCs w:val="28"/>
        </w:rPr>
        <w:t>Сроки проведения конкурса</w:t>
      </w:r>
    </w:p>
    <w:p w14:paraId="4DF99BD1" w14:textId="77777777" w:rsidR="0025139C" w:rsidRPr="00A90A04" w:rsidRDefault="0025139C" w:rsidP="0025139C">
      <w:pPr>
        <w:pStyle w:val="a4"/>
        <w:spacing w:line="240" w:lineRule="auto"/>
        <w:ind w:left="1080"/>
        <w:rPr>
          <w:b/>
          <w:sz w:val="24"/>
        </w:rPr>
      </w:pPr>
    </w:p>
    <w:p w14:paraId="7BDB8E18" w14:textId="4849E389" w:rsidR="0025139C" w:rsidRPr="004F1D4B" w:rsidRDefault="0025139C" w:rsidP="004F1D4B">
      <w:pPr>
        <w:spacing w:line="240" w:lineRule="auto"/>
        <w:ind w:firstLine="708"/>
      </w:pPr>
      <w:r w:rsidRPr="004F1D4B">
        <w:t>Конкурс проводится с 1</w:t>
      </w:r>
      <w:r w:rsidR="007269D1">
        <w:t>0</w:t>
      </w:r>
      <w:r w:rsidRPr="004F1D4B">
        <w:t>.</w:t>
      </w:r>
      <w:r w:rsidR="007269D1">
        <w:t>02</w:t>
      </w:r>
      <w:r w:rsidRPr="004F1D4B">
        <w:t>.202</w:t>
      </w:r>
      <w:r w:rsidR="007269D1">
        <w:t>1</w:t>
      </w:r>
      <w:r w:rsidRPr="004F1D4B">
        <w:t xml:space="preserve"> по </w:t>
      </w:r>
      <w:r w:rsidR="002F5755">
        <w:t>17</w:t>
      </w:r>
      <w:r w:rsidRPr="004F1D4B">
        <w:t>.</w:t>
      </w:r>
      <w:r w:rsidR="007269D1">
        <w:t>03</w:t>
      </w:r>
      <w:r w:rsidRPr="004F1D4B">
        <w:t>.202</w:t>
      </w:r>
      <w:r w:rsidR="007269D1">
        <w:t>1</w:t>
      </w:r>
      <w:r w:rsidRPr="004F1D4B">
        <w:t>:</w:t>
      </w:r>
    </w:p>
    <w:p w14:paraId="30E72183" w14:textId="7B9276F9" w:rsidR="0025139C" w:rsidRPr="004F1D4B" w:rsidRDefault="0025139C" w:rsidP="0025139C">
      <w:pPr>
        <w:spacing w:line="240" w:lineRule="auto"/>
      </w:pPr>
      <w:r w:rsidRPr="004F1D4B">
        <w:t>•</w:t>
      </w:r>
      <w:r w:rsidRPr="004F1D4B">
        <w:tab/>
      </w:r>
      <w:proofErr w:type="gramStart"/>
      <w:r w:rsidRPr="004F1D4B">
        <w:t>1</w:t>
      </w:r>
      <w:r w:rsidR="002F5755">
        <w:t>0</w:t>
      </w:r>
      <w:r w:rsidRPr="004F1D4B">
        <w:t>.</w:t>
      </w:r>
      <w:r w:rsidR="007269D1">
        <w:t>02</w:t>
      </w:r>
      <w:r w:rsidRPr="004F1D4B">
        <w:t xml:space="preserve"> – </w:t>
      </w:r>
      <w:r w:rsidR="002F5755">
        <w:t>7</w:t>
      </w:r>
      <w:r w:rsidRPr="004F1D4B">
        <w:t>.</w:t>
      </w:r>
      <w:r w:rsidR="007269D1">
        <w:t>0</w:t>
      </w:r>
      <w:r w:rsidR="002F5755">
        <w:t>3</w:t>
      </w:r>
      <w:proofErr w:type="gramEnd"/>
      <w:r w:rsidRPr="004F1D4B">
        <w:t xml:space="preserve"> – проведение конкурсных мероприятий;</w:t>
      </w:r>
    </w:p>
    <w:p w14:paraId="2DFD5C8F" w14:textId="3045630D" w:rsidR="0025139C" w:rsidRPr="004F1D4B" w:rsidRDefault="0025139C" w:rsidP="0025139C">
      <w:pPr>
        <w:spacing w:line="240" w:lineRule="auto"/>
        <w:ind w:left="709" w:hanging="709"/>
        <w:jc w:val="both"/>
      </w:pPr>
      <w:r w:rsidRPr="004F1D4B">
        <w:t>•</w:t>
      </w:r>
      <w:r w:rsidRPr="004F1D4B">
        <w:tab/>
      </w:r>
      <w:proofErr w:type="gramStart"/>
      <w:r w:rsidR="002F5755">
        <w:t>9.03</w:t>
      </w:r>
      <w:r w:rsidR="005734CA">
        <w:t xml:space="preserve"> </w:t>
      </w:r>
      <w:r w:rsidRPr="004F1D4B">
        <w:t xml:space="preserve">– </w:t>
      </w:r>
      <w:r w:rsidR="002F5755">
        <w:t>14</w:t>
      </w:r>
      <w:r w:rsidRPr="004F1D4B">
        <w:t>.</w:t>
      </w:r>
      <w:r w:rsidR="007269D1">
        <w:t>03</w:t>
      </w:r>
      <w:proofErr w:type="gramEnd"/>
      <w:r w:rsidRPr="004F1D4B">
        <w:t>– экспертная оценка выступлений конкурсной комиссией;</w:t>
      </w:r>
    </w:p>
    <w:p w14:paraId="6BD495BD" w14:textId="3C404052" w:rsidR="0025139C" w:rsidRPr="004F1D4B" w:rsidRDefault="0025139C" w:rsidP="0025139C">
      <w:pPr>
        <w:spacing w:line="240" w:lineRule="auto"/>
      </w:pPr>
      <w:r w:rsidRPr="004F1D4B">
        <w:t>•</w:t>
      </w:r>
      <w:r w:rsidRPr="004F1D4B">
        <w:tab/>
      </w:r>
      <w:r w:rsidR="002F5755">
        <w:t xml:space="preserve">15-17 </w:t>
      </w:r>
      <w:r w:rsidR="007269D1">
        <w:t xml:space="preserve">марта </w:t>
      </w:r>
      <w:r w:rsidRPr="004F1D4B">
        <w:t>202</w:t>
      </w:r>
      <w:r w:rsidR="007269D1">
        <w:t>1</w:t>
      </w:r>
      <w:r w:rsidRPr="004F1D4B">
        <w:t xml:space="preserve"> – объявление итогов конкурса.</w:t>
      </w:r>
    </w:p>
    <w:p w14:paraId="2880D226" w14:textId="24C5300D" w:rsidR="0025139C" w:rsidRDefault="0025139C" w:rsidP="0025139C">
      <w:pPr>
        <w:spacing w:line="240" w:lineRule="auto"/>
        <w:jc w:val="center"/>
        <w:rPr>
          <w:b/>
          <w:bCs/>
        </w:rPr>
      </w:pPr>
    </w:p>
    <w:p w14:paraId="4F099185" w14:textId="282BC06F" w:rsidR="0025139C" w:rsidRDefault="004A0E99" w:rsidP="0025139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</w:t>
      </w:r>
      <w:r w:rsidR="0025139C">
        <w:rPr>
          <w:rFonts w:eastAsia="Times New Roman"/>
          <w:b/>
          <w:szCs w:val="28"/>
          <w:lang w:eastAsia="ru-RU"/>
        </w:rPr>
        <w:t>. Контакты</w:t>
      </w:r>
    </w:p>
    <w:p w14:paraId="3D2086EA" w14:textId="77777777" w:rsidR="0025139C" w:rsidRDefault="0025139C" w:rsidP="0025139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23E4928E" w14:textId="17EAA3C6" w:rsidR="0025139C" w:rsidRDefault="004F1D4B" w:rsidP="0025139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Орлова Евгения Валерьевна </w:t>
      </w:r>
      <w:hyperlink r:id="rId5" w:history="1">
        <w:r w:rsidRPr="003D6182">
          <w:rPr>
            <w:rStyle w:val="a3"/>
            <w:rFonts w:eastAsia="Times New Roman"/>
            <w:szCs w:val="28"/>
            <w:lang w:eastAsia="ru-RU"/>
          </w:rPr>
          <w:t>orlova.teddy@gmail.com</w:t>
        </w:r>
      </w:hyperlink>
    </w:p>
    <w:p w14:paraId="60F5056F" w14:textId="77777777" w:rsidR="0025139C" w:rsidRDefault="0025139C" w:rsidP="0025139C">
      <w:pPr>
        <w:spacing w:line="240" w:lineRule="auto"/>
        <w:jc w:val="both"/>
        <w:rPr>
          <w:rFonts w:eastAsia="Times New Roman"/>
          <w:color w:val="0000FF"/>
          <w:szCs w:val="28"/>
          <w:u w:val="single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Касенова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Нурсулу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Амангельдиевна</w:t>
      </w:r>
      <w:proofErr w:type="spellEnd"/>
      <w:r>
        <w:rPr>
          <w:rFonts w:eastAsia="Times New Roman"/>
          <w:szCs w:val="28"/>
          <w:lang w:eastAsia="ru-RU"/>
        </w:rPr>
        <w:t xml:space="preserve">  </w:t>
      </w:r>
      <w:hyperlink r:id="rId6" w:history="1">
        <w:r>
          <w:rPr>
            <w:rStyle w:val="a3"/>
            <w:rFonts w:eastAsia="Times New Roman"/>
            <w:szCs w:val="28"/>
            <w:lang w:eastAsia="ru-RU"/>
          </w:rPr>
          <w:t>nursaman@mail.ru</w:t>
        </w:r>
      </w:hyperlink>
    </w:p>
    <w:p w14:paraId="32DE6ECF" w14:textId="77777777" w:rsidR="0025139C" w:rsidRDefault="0025139C" w:rsidP="0025139C">
      <w:pPr>
        <w:spacing w:line="240" w:lineRule="auto"/>
        <w:jc w:val="both"/>
      </w:pPr>
      <w:r>
        <w:rPr>
          <w:rFonts w:eastAsia="Times New Roman"/>
          <w:szCs w:val="28"/>
          <w:lang w:eastAsia="ru-RU"/>
        </w:rPr>
        <w:t>Черенда  А</w:t>
      </w:r>
      <w:r>
        <w:t xml:space="preserve">нжелика Эдуардовна  </w:t>
      </w:r>
      <w:hyperlink r:id="rId7" w:history="1">
        <w:r>
          <w:rPr>
            <w:rStyle w:val="a3"/>
          </w:rPr>
          <w:t>сherenda-kafedra@bsu.by</w:t>
        </w:r>
      </w:hyperlink>
    </w:p>
    <w:p w14:paraId="1A4DBBDD" w14:textId="77777777" w:rsidR="0025139C" w:rsidRDefault="0025139C" w:rsidP="0025139C">
      <w:pPr>
        <w:spacing w:line="240" w:lineRule="auto"/>
        <w:jc w:val="both"/>
      </w:pPr>
    </w:p>
    <w:p w14:paraId="332CDDC2" w14:textId="77777777" w:rsidR="0025139C" w:rsidRDefault="0025139C" w:rsidP="0025139C"/>
    <w:p w14:paraId="5B443876" w14:textId="77777777" w:rsidR="0025139C" w:rsidRDefault="0025139C" w:rsidP="0025139C"/>
    <w:p w14:paraId="4438A9A0" w14:textId="77777777" w:rsidR="00C822EB" w:rsidRDefault="00C822EB"/>
    <w:sectPr w:rsidR="00C8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15921"/>
    <w:multiLevelType w:val="hybridMultilevel"/>
    <w:tmpl w:val="CACC80EA"/>
    <w:lvl w:ilvl="0" w:tplc="094E7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C"/>
    <w:rsid w:val="00065AB6"/>
    <w:rsid w:val="000A210E"/>
    <w:rsid w:val="0012641D"/>
    <w:rsid w:val="0013693F"/>
    <w:rsid w:val="0025139C"/>
    <w:rsid w:val="002867BF"/>
    <w:rsid w:val="00290A6B"/>
    <w:rsid w:val="002F5755"/>
    <w:rsid w:val="00410170"/>
    <w:rsid w:val="00460373"/>
    <w:rsid w:val="004A0E99"/>
    <w:rsid w:val="004F1D4B"/>
    <w:rsid w:val="005734CA"/>
    <w:rsid w:val="006B6B3F"/>
    <w:rsid w:val="007269D1"/>
    <w:rsid w:val="00774654"/>
    <w:rsid w:val="00B8187C"/>
    <w:rsid w:val="00C016DC"/>
    <w:rsid w:val="00C670D1"/>
    <w:rsid w:val="00C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18B5"/>
  <w15:docId w15:val="{93AC8B57-110B-4377-894F-F2342602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39C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39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F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9;herenda-kafedra@b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aman@mail.ru" TargetMode="External"/><Relationship Id="rId5" Type="http://schemas.openxmlformats.org/officeDocument/2006/relationships/hyperlink" Target="mailto:orlova.tedd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Evgeniya Orlova</cp:lastModifiedBy>
  <cp:revision>3</cp:revision>
  <dcterms:created xsi:type="dcterms:W3CDTF">2021-03-15T18:11:00Z</dcterms:created>
  <dcterms:modified xsi:type="dcterms:W3CDTF">2021-03-23T07:48:00Z</dcterms:modified>
</cp:coreProperties>
</file>