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70" w:rsidRDefault="002D5F70" w:rsidP="002D5F70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2D5F70" w:rsidRDefault="002D5F70" w:rsidP="002D5F7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D5F70" w:rsidRDefault="002D5F70" w:rsidP="002D5F70">
      <w:pPr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2D5F70" w:rsidRDefault="002D5F70" w:rsidP="002D5F70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ИМЕНИ В.И. Ленина</w:t>
      </w:r>
      <w:r>
        <w:rPr>
          <w:rFonts w:ascii="Times New Roman" w:hAnsi="Times New Roman"/>
          <w:b/>
          <w:bCs/>
          <w:color w:val="000000"/>
        </w:rPr>
        <w:t>»</w:t>
      </w:r>
    </w:p>
    <w:p w:rsidR="002D5F70" w:rsidRDefault="002D5F70" w:rsidP="002D5F70">
      <w:pPr>
        <w:jc w:val="center"/>
        <w:rPr>
          <w:rFonts w:ascii="Times New Roman" w:hAnsi="Times New Roman"/>
          <w:b/>
          <w:bCs/>
          <w:color w:val="000000"/>
        </w:rPr>
      </w:pPr>
    </w:p>
    <w:p w:rsidR="002D5F70" w:rsidRDefault="002D5F70" w:rsidP="002D5F70">
      <w:pPr>
        <w:jc w:val="center"/>
        <w:rPr>
          <w:rFonts w:ascii="Times New Roman" w:hAnsi="Times New Roman"/>
          <w:b/>
          <w:bCs/>
          <w:color w:val="000000"/>
        </w:rPr>
      </w:pPr>
    </w:p>
    <w:p w:rsidR="002D5F70" w:rsidRDefault="002D5F70" w:rsidP="002D5F7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2D5F70" w:rsidRDefault="002D5F70" w:rsidP="002D5F70">
      <w:pPr>
        <w:jc w:val="center"/>
        <w:rPr>
          <w:rFonts w:ascii="Times New Roman" w:hAnsi="Times New Roman"/>
          <w:sz w:val="24"/>
          <w:szCs w:val="24"/>
        </w:rPr>
      </w:pPr>
    </w:p>
    <w:p w:rsidR="002D5F70" w:rsidRDefault="002D5F70" w:rsidP="002D5F70">
      <w:pPr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D5F70" w:rsidRDefault="002D5F70" w:rsidP="002D5F70">
      <w:pPr>
        <w:spacing w:after="16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Внутривузовская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олимпиада </w:t>
      </w:r>
      <w:r>
        <w:rPr>
          <w:rFonts w:ascii="Times New Roman" w:hAnsi="Times New Roman"/>
          <w:sz w:val="28"/>
          <w:szCs w:val="28"/>
        </w:rPr>
        <w:t>по немецкому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на базе Федерального государственного образовательного учреждения высшего образования «Ивановский государственный энергетический университет имени В.И Ленина» (далее ИГЭУ). 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Участниками мероприятия являются студенты нашего вуза. 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Мероприятие направлено на приобщение студентов к культуре стран изучаемого языка, совершенствованию иноязычной коммуникативной компетенции и развитие творческих способностей.</w:t>
      </w:r>
    </w:p>
    <w:p w:rsidR="002D5F70" w:rsidRDefault="002D5F70" w:rsidP="002D5F70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Организатором мероприятия является кафедра иностранных языков ИГЭУ.</w:t>
      </w:r>
    </w:p>
    <w:p w:rsidR="002D5F70" w:rsidRDefault="001C0C7B" w:rsidP="002D5F70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олимпиады</w:t>
      </w:r>
    </w:p>
    <w:p w:rsidR="002D5F70" w:rsidRDefault="002D5F70" w:rsidP="002D5F70">
      <w:pPr>
        <w:spacing w:after="1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D5F70" w:rsidRDefault="002D5F70" w:rsidP="002D5F70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Привлечь внимание студентов к культуре Германии, её традициям и обычаям; 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Побудить студентов изучать иностранные языки; 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Отобрать лучших кандидатов для участия в ежегодной Межвузовской олимпиаде по немецкому языку, проводимой ИГХТУ;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Способствовать:</w:t>
      </w:r>
    </w:p>
    <w:p w:rsidR="002D5F70" w:rsidRDefault="002D5F70" w:rsidP="002D5F70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формированию у студентов уважительного отношения к разным языкам и культурам;</w:t>
      </w:r>
    </w:p>
    <w:p w:rsidR="002D5F70" w:rsidRDefault="002D5F70" w:rsidP="002D5F70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иноязычной коммуникативной компетенции;</w:t>
      </w:r>
    </w:p>
    <w:p w:rsidR="002D5F70" w:rsidRDefault="002D5F70" w:rsidP="002D5F70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творческого потенциала студентов.</w:t>
      </w:r>
    </w:p>
    <w:p w:rsidR="002D5F70" w:rsidRDefault="002D5F70" w:rsidP="002D5F70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5F70" w:rsidRDefault="002D5F70" w:rsidP="002D5F70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Формат олимпиады</w:t>
      </w:r>
    </w:p>
    <w:p w:rsidR="002D5F70" w:rsidRDefault="002D5F70" w:rsidP="002D5F7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Олимпиада проводится в один этап, без подготовки домашнего задания. Студентам предлагается письменное тестирование, в которое включены задания на знания грамматики, лексики и традиций стран изучаемого языка.</w:t>
      </w:r>
    </w:p>
    <w:p w:rsidR="002D5F70" w:rsidRDefault="002D5F70" w:rsidP="002D5F7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возникновения спорных вопросов или большого количества участников с одинаковым количеством баллов, олимпиада предполагает наличие второго, устного этапа, дающего возможность претендентам проявить свои навыки коммуникации и творческого мышления.</w:t>
      </w:r>
    </w:p>
    <w:p w:rsidR="002D5F70" w:rsidRDefault="002D5F70" w:rsidP="002D5F70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2D5F70" w:rsidRDefault="002D5F70" w:rsidP="002D5F70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Оргкомитет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Решением вопросов, связанных с организацией и проведением мероприятия занимаются преподаватели немецкого языка кафедры иностранных языков.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Организаторы: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Положение о мероприятии;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состав жюри олимпиады;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программу проведения мероприятия;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анализируют качество организации мероприятия.</w:t>
      </w:r>
    </w:p>
    <w:p w:rsidR="002D5F70" w:rsidRDefault="002D5F70" w:rsidP="002D5F70">
      <w:pPr>
        <w:spacing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031E2">
        <w:rPr>
          <w:rFonts w:ascii="Times New Roman" w:hAnsi="Times New Roman"/>
          <w:b/>
          <w:sz w:val="28"/>
          <w:szCs w:val="28"/>
        </w:rPr>
        <w:t xml:space="preserve">    5. Сроки проведения олимпиады</w:t>
      </w:r>
    </w:p>
    <w:p w:rsidR="002D5F70" w:rsidRDefault="008031E2" w:rsidP="001C0C7B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24</w:t>
      </w:r>
      <w:r w:rsidR="002D5F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марта (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четверг</w:t>
      </w:r>
      <w:r w:rsidR="002D5F70">
        <w:rPr>
          <w:rFonts w:ascii="Times New Roman" w:eastAsia="Times New Roman" w:hAnsi="Times New Roman"/>
          <w:b/>
          <w:sz w:val="32"/>
          <w:szCs w:val="32"/>
          <w:lang w:eastAsia="ru-RU"/>
        </w:rPr>
        <w:t>) 2016 года в 1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2D5F70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00</w:t>
      </w:r>
      <w:r w:rsidR="002D5F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ч в</w:t>
      </w:r>
      <w:proofErr w:type="gramStart"/>
      <w:r w:rsidR="002D5F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</w:t>
      </w:r>
      <w:proofErr w:type="gramEnd"/>
      <w:r w:rsidR="002D5F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– 231.</w:t>
      </w:r>
    </w:p>
    <w:p w:rsidR="002D5F70" w:rsidRDefault="002D5F70" w:rsidP="002D5F70">
      <w:pPr>
        <w:spacing w:after="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Жюри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 </w:t>
      </w:r>
    </w:p>
    <w:p w:rsidR="002D5F70" w:rsidRDefault="002D5F70" w:rsidP="002D5F7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Жюри олимпиады создается из преподавателей </w:t>
      </w:r>
      <w:r w:rsidR="008031E2">
        <w:rPr>
          <w:rFonts w:ascii="Times New Roman" w:hAnsi="Times New Roman"/>
          <w:sz w:val="28"/>
          <w:szCs w:val="28"/>
        </w:rPr>
        <w:t>немец</w:t>
      </w:r>
      <w:r>
        <w:rPr>
          <w:rFonts w:ascii="Times New Roman" w:hAnsi="Times New Roman"/>
          <w:sz w:val="28"/>
          <w:szCs w:val="28"/>
        </w:rPr>
        <w:t xml:space="preserve">кого языка кафедры. </w:t>
      </w:r>
    </w:p>
    <w:p w:rsidR="002D5F70" w:rsidRDefault="002D5F70" w:rsidP="002D5F70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2D5F70" w:rsidRDefault="002D5F70" w:rsidP="002D5F70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участия в мероприятии обращаться:</w:t>
      </w:r>
    </w:p>
    <w:p w:rsidR="002D5F70" w:rsidRDefault="002D5F70" w:rsidP="002D5F70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каб.335)</w:t>
      </w:r>
    </w:p>
    <w:p w:rsidR="002D5F70" w:rsidRDefault="002D5F70" w:rsidP="002D5F70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D5F70" w:rsidRDefault="002D5F70" w:rsidP="002D5F70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Контактное лицо:</w:t>
      </w:r>
      <w:r w:rsidR="008031E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8031E2">
        <w:rPr>
          <w:rFonts w:ascii="Times New Roman" w:eastAsia="Times New Roman" w:hAnsi="Times New Roman"/>
          <w:sz w:val="32"/>
          <w:szCs w:val="32"/>
          <w:lang w:eastAsia="ru-RU"/>
        </w:rPr>
        <w:t>Невмятуллина</w:t>
      </w:r>
      <w:proofErr w:type="spellEnd"/>
      <w:r w:rsidR="008031E2">
        <w:rPr>
          <w:rFonts w:ascii="Times New Roman" w:eastAsia="Times New Roman" w:hAnsi="Times New Roman"/>
          <w:sz w:val="32"/>
          <w:szCs w:val="32"/>
          <w:lang w:eastAsia="ru-RU"/>
        </w:rPr>
        <w:t xml:space="preserve"> Н.Б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., телефон: (4932) 26-99-22</w:t>
      </w:r>
    </w:p>
    <w:p w:rsidR="002D5F70" w:rsidRDefault="002D5F70" w:rsidP="002D5F7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5F70" w:rsidRDefault="002D5F70" w:rsidP="002D5F70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D5F70" w:rsidRDefault="002D5F70" w:rsidP="002D5F70"/>
    <w:p w:rsidR="000C77A5" w:rsidRDefault="000C77A5" w:rsidP="002D5F70"/>
    <w:p w:rsidR="000C77A5" w:rsidRDefault="000C77A5" w:rsidP="002D5F70"/>
    <w:p w:rsidR="000C77A5" w:rsidRDefault="000C77A5" w:rsidP="002D5F70"/>
    <w:p w:rsidR="000C77A5" w:rsidRPr="000C77A5" w:rsidRDefault="000C77A5" w:rsidP="000C77A5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0C77A5">
        <w:rPr>
          <w:rFonts w:ascii="Times New Roman" w:eastAsiaTheme="minorHAnsi" w:hAnsi="Times New Roman"/>
          <w:b/>
          <w:sz w:val="32"/>
          <w:szCs w:val="32"/>
        </w:rPr>
        <w:lastRenderedPageBreak/>
        <w:t xml:space="preserve">Список участников </w:t>
      </w:r>
      <w:proofErr w:type="spellStart"/>
      <w:r w:rsidRPr="000C77A5">
        <w:rPr>
          <w:rFonts w:ascii="Times New Roman" w:eastAsiaTheme="minorHAnsi" w:hAnsi="Times New Roman"/>
          <w:b/>
          <w:sz w:val="32"/>
          <w:szCs w:val="32"/>
        </w:rPr>
        <w:t>внутривузовской</w:t>
      </w:r>
      <w:proofErr w:type="spellEnd"/>
      <w:r w:rsidRPr="000C77A5">
        <w:rPr>
          <w:rFonts w:ascii="Times New Roman" w:eastAsiaTheme="minorHAnsi" w:hAnsi="Times New Roman"/>
          <w:b/>
          <w:sz w:val="32"/>
          <w:szCs w:val="32"/>
        </w:rPr>
        <w:t xml:space="preserve"> олимпиады </w:t>
      </w:r>
    </w:p>
    <w:p w:rsidR="000C77A5" w:rsidRPr="000C77A5" w:rsidRDefault="000C77A5" w:rsidP="000C77A5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0C77A5">
        <w:rPr>
          <w:rFonts w:ascii="Times New Roman" w:eastAsiaTheme="minorHAnsi" w:hAnsi="Times New Roman"/>
          <w:b/>
          <w:sz w:val="32"/>
          <w:szCs w:val="32"/>
        </w:rPr>
        <w:t>по немецкому языку 24 марта 2016 года в 14.00 ч</w:t>
      </w:r>
      <w:proofErr w:type="gramStart"/>
      <w:r w:rsidRPr="000C77A5">
        <w:rPr>
          <w:rFonts w:ascii="Times New Roman" w:eastAsiaTheme="minorHAnsi" w:hAnsi="Times New Roman"/>
          <w:b/>
          <w:sz w:val="32"/>
          <w:szCs w:val="32"/>
        </w:rPr>
        <w:t xml:space="preserve"> А</w:t>
      </w:r>
      <w:proofErr w:type="gramEnd"/>
      <w:r w:rsidRPr="000C77A5">
        <w:rPr>
          <w:rFonts w:ascii="Times New Roman" w:eastAsiaTheme="minorHAnsi" w:hAnsi="Times New Roman"/>
          <w:b/>
          <w:sz w:val="32"/>
          <w:szCs w:val="32"/>
        </w:rPr>
        <w:t xml:space="preserve"> 231</w:t>
      </w:r>
    </w:p>
    <w:p w:rsidR="000C77A5" w:rsidRPr="000C77A5" w:rsidRDefault="000C77A5" w:rsidP="000C77A5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:rsidR="000C77A5" w:rsidRPr="000C77A5" w:rsidRDefault="000C77A5" w:rsidP="000C77A5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3573"/>
        <w:gridCol w:w="1502"/>
        <w:gridCol w:w="3828"/>
      </w:tblGrid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0C77A5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0C77A5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b/>
                <w:sz w:val="28"/>
                <w:szCs w:val="28"/>
              </w:rPr>
              <w:t>Курс</w:t>
            </w:r>
          </w:p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b/>
                <w:sz w:val="28"/>
                <w:szCs w:val="28"/>
              </w:rPr>
              <w:t>Ф.И.О. преподавателя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Кулемина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26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Модина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Г.В.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Молодкина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26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Кудрявцев Илья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35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Аладышкина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38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Закурин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38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Смирнов Анатолий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39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Затеева Виктория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53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Беляева Яна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53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Скатова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7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Коршунова Л.Ю.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Демина Екатерина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1 – 7 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Безкровная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15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Сергеева О.В.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Тюкова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1 – 2 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Челышева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Наумова Полина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3А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Березин Денис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10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Ростовцев Фёдор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30х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Невмятуллина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Н.Б.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Трабо</w:t>
            </w:r>
            <w:proofErr w:type="spellEnd"/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21х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Киселёв Антон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21х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Аксенов Дмитрий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31х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0C77A5" w:rsidRPr="000C77A5" w:rsidTr="009A263D">
        <w:tc>
          <w:tcPr>
            <w:tcW w:w="6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Киселёва Анна</w:t>
            </w:r>
          </w:p>
        </w:tc>
        <w:tc>
          <w:tcPr>
            <w:tcW w:w="1559" w:type="dxa"/>
          </w:tcPr>
          <w:p w:rsidR="000C77A5" w:rsidRPr="000C77A5" w:rsidRDefault="000C77A5" w:rsidP="000C77A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1 – 33х</w:t>
            </w:r>
          </w:p>
        </w:tc>
        <w:tc>
          <w:tcPr>
            <w:tcW w:w="4075" w:type="dxa"/>
          </w:tcPr>
          <w:p w:rsidR="000C77A5" w:rsidRPr="000C77A5" w:rsidRDefault="000C77A5" w:rsidP="000C77A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</w:rPr>
              <w:t>″</w:t>
            </w:r>
            <w:r w:rsidRPr="000C77A5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0C77A5" w:rsidRDefault="000C77A5" w:rsidP="002D5F70">
      <w:bookmarkStart w:id="0" w:name="_GoBack"/>
      <w:bookmarkEnd w:id="0"/>
    </w:p>
    <w:sectPr w:rsidR="000C7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E9"/>
    <w:rsid w:val="000C77A5"/>
    <w:rsid w:val="00145AEB"/>
    <w:rsid w:val="001C0C7B"/>
    <w:rsid w:val="001F60C6"/>
    <w:rsid w:val="002B0DCA"/>
    <w:rsid w:val="002D5F70"/>
    <w:rsid w:val="003F1B94"/>
    <w:rsid w:val="008031E2"/>
    <w:rsid w:val="00943EE2"/>
    <w:rsid w:val="00A471E9"/>
    <w:rsid w:val="00DA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A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C7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A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C7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4</cp:revision>
  <dcterms:created xsi:type="dcterms:W3CDTF">2016-03-16T11:17:00Z</dcterms:created>
  <dcterms:modified xsi:type="dcterms:W3CDTF">2006-12-31T23:35:00Z</dcterms:modified>
</cp:coreProperties>
</file>