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6F87" w14:textId="3E4EB3AE" w:rsidR="00756DEF" w:rsidRPr="00756DEF" w:rsidRDefault="00756DEF" w:rsidP="0075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кафедра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 xml:space="preserve"> лингвистики и межкультурной коммуникации Восточного Института-Школы региональных и международных исследований Дальневосточного федерального университета приглашает всех желающих студентов 1-5 курсов специалитета и бакалавриата и 1-2 курсов магистратуры вузов России и других стран принять участие в конкурсе перевода “</w:t>
      </w:r>
      <w:proofErr w:type="spellStart"/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Lingua</w:t>
      </w:r>
      <w:proofErr w:type="spellEnd"/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Franca</w:t>
      </w:r>
      <w:proofErr w:type="spellEnd"/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 xml:space="preserve"> – 2023”, который проводится в дистанционном режиме с 1 марта по 10 апреля 2023 года.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Участники конкурса могут попробовать свои силы во всех или любой из трёх номинаций: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</w:p>
    <w:p w14:paraId="48C83BE6" w14:textId="77777777" w:rsidR="00756DEF" w:rsidRPr="00756DEF" w:rsidRDefault="00756DEF" w:rsidP="0075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t>перевод художественного текста с английского языка на русский;</w:t>
      </w:r>
    </w:p>
    <w:p w14:paraId="44AEC6B0" w14:textId="77777777" w:rsidR="00756DEF" w:rsidRPr="00756DEF" w:rsidRDefault="00756DEF" w:rsidP="0075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t>перевод поэтического текста с английского языка на русский;</w:t>
      </w:r>
    </w:p>
    <w:p w14:paraId="00092981" w14:textId="77777777" w:rsidR="00756DEF" w:rsidRPr="00756DEF" w:rsidRDefault="00756DEF" w:rsidP="0075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t>перевод публицистического текста с английского языка на русский</w:t>
      </w:r>
    </w:p>
    <w:p w14:paraId="7A89EBFD" w14:textId="77777777" w:rsidR="00756DEF" w:rsidRPr="00756DEF" w:rsidRDefault="00756DEF" w:rsidP="0075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 xml:space="preserve">Перевод конкурсного задания по выбранной номинации присылается на конкурс вместе с заявкой на участие в конкурсе одним файлом. В заявке на участие в конкурсе, размещенной на стр.1 файла по выбранной номинации, необходимо предоставить полную информацию об участнике, за исключением пунктов, заполняемых по желанию. Конкурсное задание по выбранной номинации размещено на стр. 2 данного файла. Перевод конкурсного задания по выбранной номинации необходимо разместить на стр. </w:t>
      </w:r>
      <w:proofErr w:type="gramStart"/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3-4</w:t>
      </w:r>
      <w:proofErr w:type="gramEnd"/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 xml:space="preserve"> файла.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Конкурсная комиссия принимает к рассмотрению переводы, отвечающие следующим требованиям: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</w:p>
    <w:p w14:paraId="182F369C" w14:textId="77777777" w:rsidR="00756DEF" w:rsidRPr="00756DEF" w:rsidRDefault="00756DEF" w:rsidP="00756D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t>наличие заявки на участие в конкурсе, содержащей полную информацию об участнике;</w:t>
      </w:r>
    </w:p>
    <w:p w14:paraId="664EBCEF" w14:textId="77777777" w:rsidR="00756DEF" w:rsidRPr="00756DEF" w:rsidRDefault="00756DEF" w:rsidP="00756D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t>использование формата Word, шрифт Times New Roman, кегль 14, интервал 1,5;</w:t>
      </w:r>
    </w:p>
    <w:p w14:paraId="75B31ADA" w14:textId="77777777" w:rsidR="00756DEF" w:rsidRPr="00756DEF" w:rsidRDefault="00756DEF" w:rsidP="00756D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t>самостоятельный творческий подход к выполнению перевода без использования систем автоматизированного перевода;</w:t>
      </w:r>
    </w:p>
    <w:p w14:paraId="731A0AF6" w14:textId="77777777" w:rsidR="00756DEF" w:rsidRPr="00756DEF" w:rsidRDefault="00756DEF" w:rsidP="00756D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t>предоставление перевода на конкурс не позднее 23:59 (время московское) 10 апреля 2023 года.</w:t>
      </w:r>
    </w:p>
    <w:p w14:paraId="4923839E" w14:textId="77777777" w:rsidR="00756DEF" w:rsidRPr="00756DEF" w:rsidRDefault="00756DEF" w:rsidP="0075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 xml:space="preserve">После представления перевода в электронном варианте на конкурс участники получают подтверждение от оргкомитета о том, что их перевод получен и принят к рассмотрению. Если в течение трех дней 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lastRenderedPageBreak/>
        <w:t>после отправки перевода на конкурс подтверждение не получено, необходимо сообщить об этом оргкомитету конкурса по электронному адресу </w:t>
      </w:r>
      <w:hyperlink r:id="rId5" w:history="1"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shd w:val="clear" w:color="auto" w:fill="FFFFFF"/>
            <w:lang w:eastAsia="ru-RU"/>
          </w:rPr>
          <w:t>translation.23.fefu@gmail.com</w:t>
        </w:r>
      </w:hyperlink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. и отправить перевод повторно.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Участие в конкурсе бесплатное.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Работы, представленные на конкурс, не рецензируются в индивидуальном порядке и не возвращаются. По итогам конкурса устанавливаются первое, второе и третье места в каждой номинации, победителям выдаются дипломы 1-й, 2-й и 3-й степени. Оргкомитет конкурса и конкурсная комиссия имеют право дополнительно поощрить авторов работ, не получивших призовые места, в виде выдачи сертификата участника конкурса.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Награждение победителей состоится в последней декаде апреля 2023 года во время проведения Региональной научно-практической конференции молодых исследователей «Россия в Азиатско-Тихоокеанском регионе» ВИ-ШРМИ ДВФУ.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shd w:val="clear" w:color="auto" w:fill="FFFFFF"/>
          <w:lang w:eastAsia="ru-RU"/>
        </w:rPr>
        <w:t>Имена победителей и призеров конкурса будут опубликованы на сайте ВИ-ШРМИ в срок с 3-го по 10-е мая 2023 года. Дипломы 1-й, 2-й и 3-й степени в электронном варианте будут высланы победителям конкурса в срок до 20 мая 2023 года.</w:t>
      </w:r>
      <w:r w:rsidRPr="00756DEF"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  <w:br/>
      </w:r>
    </w:p>
    <w:p w14:paraId="727D0ECD" w14:textId="77777777" w:rsidR="00756DEF" w:rsidRPr="00756DEF" w:rsidRDefault="00756DEF" w:rsidP="00756D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hyperlink r:id="rId6" w:tgtFrame="_blank" w:history="1"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КП2023_Поэти</w:t>
        </w:r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ч</w:t>
        </w:r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есккий_текст_1_с_английского_на_русский.docx</w:t>
        </w:r>
      </w:hyperlink>
    </w:p>
    <w:p w14:paraId="42ADB679" w14:textId="77777777" w:rsidR="00756DEF" w:rsidRPr="00756DEF" w:rsidRDefault="00756DEF" w:rsidP="00756D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hyperlink r:id="rId7" w:tgtFrame="_blank" w:history="1"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КП2023_П</w:t>
        </w:r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о</w:t>
        </w:r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этическкий_текст_2_с_английского_на_русский.docx</w:t>
        </w:r>
      </w:hyperlink>
    </w:p>
    <w:p w14:paraId="1D3E1E4B" w14:textId="77777777" w:rsidR="00756DEF" w:rsidRPr="00756DEF" w:rsidRDefault="00756DEF" w:rsidP="00756D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hyperlink r:id="rId8" w:tgtFrame="_blank" w:history="1"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КП2023_Публицистиче</w:t>
        </w:r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с</w:t>
        </w:r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кий_текст_с_английского_на_русский.docx</w:t>
        </w:r>
      </w:hyperlink>
    </w:p>
    <w:p w14:paraId="731CF105" w14:textId="77777777" w:rsidR="00756DEF" w:rsidRPr="00756DEF" w:rsidRDefault="00756DEF" w:rsidP="00756DE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94D50"/>
          <w:sz w:val="26"/>
          <w:szCs w:val="26"/>
          <w:lang w:eastAsia="ru-RU"/>
        </w:rPr>
      </w:pPr>
      <w:hyperlink r:id="rId9" w:tgtFrame="_blank" w:history="1"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КП2023_Художеств</w:t>
        </w:r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е</w:t>
        </w:r>
        <w:r w:rsidRPr="00756DEF">
          <w:rPr>
            <w:rFonts w:ascii="Open Sans" w:eastAsia="Times New Roman" w:hAnsi="Open Sans" w:cs="Open Sans"/>
            <w:color w:val="428BCA"/>
            <w:sz w:val="26"/>
            <w:szCs w:val="26"/>
            <w:u w:val="single"/>
            <w:lang w:eastAsia="ru-RU"/>
          </w:rPr>
          <w:t>нный_текст_с_английского_на_русский.do</w:t>
        </w:r>
      </w:hyperlink>
    </w:p>
    <w:p w14:paraId="1A99246C" w14:textId="77777777" w:rsidR="002D2885" w:rsidRDefault="002D2885"/>
    <w:sectPr w:rsidR="002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BAE"/>
    <w:multiLevelType w:val="multilevel"/>
    <w:tmpl w:val="4A32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A3BD1"/>
    <w:multiLevelType w:val="multilevel"/>
    <w:tmpl w:val="EE28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61617">
    <w:abstractNumId w:val="1"/>
  </w:num>
  <w:num w:numId="2" w16cid:durableId="123504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EF"/>
    <w:rsid w:val="002D2885"/>
    <w:rsid w:val="007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94E3"/>
  <w15:chartTrackingRefBased/>
  <w15:docId w15:val="{55B30FA7-9FA7-4874-A14E-D9FBDF9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fu.ru/upload/iblock/1c2/j2k95xkhj3rm7xje2o0bxanqzontw5o7/%D0%9A%D0%9F2023_%D0%9F%D1%83%D0%B1%D0%BB%D0%B8%D1%86%D0%B8%D1%81%D1%82%D0%B8%D1%87%D0%B5%D1%81%D0%BA%D0%B8%D0%B9_%D1%82%D0%B5%D0%BA%D1%81%D1%82_%D1%81_%D0%B0%D0%BD%D0%B3%D0%BB%D0%B8%D0%B9%D1%81%D0%BA%D0%BE%D0%B3%D0%BE_%D0%BD%D0%B0_%D1%80%D1%83%D1%81%D1%81%D0%BA%D0%B8%D0%B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vfu.ru/upload/iblock/986/2ddfqu1ftw98n9sre2cnbn13sz55d4xb/%D0%9A%D0%9F2023_%D0%9F%D0%BE%D1%8D%D1%82%D0%B8%D1%87%D0%B5%D1%81%D0%BA%D0%BA%D0%B8%D0%B9_%D1%82%D0%B5%D0%BA%D1%81%D1%82_2_%D1%81_%D0%B0%D0%BD%D0%B3%D0%BB%D0%B8%D0%B9%D1%81%D0%BA%D0%BE%D0%B3%D0%BE_%D0%BD%D0%B0_%D1%80%D1%83%D1%81%D1%81%D0%BA%D0%B8%D0%B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vfu.ru/upload/iblock/518/5mhw83adk6kzs6fwbcv24g853s30qo45/%D0%9A%D0%9F2023_%D0%9F%D0%BE%D1%8D%D1%82%D0%B8%D1%87%D0%B5%D1%81%D0%BA%D0%BA%D0%B8%D0%B9_%D1%82%D0%B5%D0%BA%D1%81%D1%82_1_%D1%81_%D0%B0%D0%BD%D0%B3%D0%BB%D0%B8%D0%B9%D1%81%D0%BA%D0%BE%D0%B3%D0%BE_%D0%BD%D0%B0_%D1%80%D1%83%D1%81%D1%81%D0%BA%D0%B8%D0%B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slation.23.fefu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vfu.ru/upload/iblock/c12/n6moays9z99vvzg5kvrp98cj4n5gpm1r/%D0%9A%D0%9F2023_%D0%A5%D1%83%D0%B4%D0%BE%D0%B6%D0%B5%D1%81%D1%82%D0%B2%D0%B5%D0%BD%D0%BD%D1%8B%D0%B9_%D1%82%D0%B5%D0%BA%D1%81%D1%82_%D1%81_%D0%B0%D0%BD%D0%B3%D0%BB%D0%B8%D0%B9%D1%81%D0%BA%D0%BE%D0%B3%D0%BE_%D0%BD%D0%B0_%D1%80%D1%83%D1%81%D1%81%D0%BA%D0%B8%D0%B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2023-03-03T06:31:00Z</dcterms:created>
  <dcterms:modified xsi:type="dcterms:W3CDTF">2023-03-03T06:39:00Z</dcterms:modified>
</cp:coreProperties>
</file>