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ind w:firstLine="425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29.03.2018. состоялось заседание круглого стола, посвященное вопросам информационной деятельности государства по противодействию терроризму. В нем приняли участие студенты кафедр «Связи с общественностью и массовые коммуникации» (гр. 4-51) и «Информационные технологии» (гр. 4-48).</w:t>
      </w:r>
    </w:p>
    <w:p>
      <w:pPr>
        <w:pStyle w:val="Normal"/>
        <w:spacing w:lineRule="auto" w:line="360" w:before="0" w:after="0"/>
        <w:ind w:firstLine="425"/>
        <w:jc w:val="both"/>
        <w:rPr/>
      </w:pPr>
      <w:r>
        <w:rPr>
          <w:rFonts w:cs="Times New Roman" w:ascii="Times New Roman" w:hAnsi="Times New Roman"/>
          <w:sz w:val="24"/>
        </w:rPr>
        <w:t>Были затронуты проблемы правовой информационной деятельности государства, направленной на профилактику и борьбу с различными проявлениями терроризма.</w:t>
      </w:r>
    </w:p>
    <w:p>
      <w:pPr>
        <w:pStyle w:val="Normal"/>
        <w:spacing w:lineRule="auto" w:line="360" w:before="0" w:after="0"/>
        <w:ind w:firstLine="425"/>
        <w:jc w:val="both"/>
        <w:rPr/>
      </w:pP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 xml:space="preserve">Студенты группы 4-51 Я.И. Белокурова и А.Е. Ушаков осветили вопросы, связанные с истоками терроризма, на основе проведенных социологических исследований как понятие «террорист» представлено в сознании студенческой молодежи. </w:t>
      </w:r>
    </w:p>
    <w:p>
      <w:pPr>
        <w:pStyle w:val="Normal"/>
        <w:spacing w:lineRule="auto" w:line="360" w:before="0" w:after="0"/>
        <w:ind w:firstLine="425"/>
        <w:jc w:val="both"/>
        <w:rPr/>
      </w:pPr>
      <w:r>
        <w:rPr>
          <w:rFonts w:cs="Times New Roman" w:ascii="Times New Roman" w:hAnsi="Times New Roman"/>
          <w:sz w:val="24"/>
        </w:rPr>
        <w:t>Студент группы 4-48 Д.К. Козлов раскрыл сущность такого явления как кибертерроризм, проанализировал ряд конвенций и мероприятий, которые проводятся в рамках внутренней и внешней политики страны, показал каким образом осуществляется информационная безопасность государства.</w:t>
      </w:r>
    </w:p>
    <w:p>
      <w:pPr>
        <w:pStyle w:val="Normal"/>
        <w:spacing w:lineRule="auto" w:line="360" w:before="0" w:after="0"/>
        <w:ind w:firstLine="425"/>
        <w:jc w:val="both"/>
        <w:rPr/>
      </w:pP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Студентка группы 4-48 М.В. Молева рассказала о методике определения и распознавания профессиональных и непрофессиональных информационных вбросов, которые являются одним из главных инструментов террористического информационного воздействия.</w:t>
      </w:r>
    </w:p>
    <w:p>
      <w:pPr>
        <w:pStyle w:val="Normal"/>
        <w:spacing w:lineRule="auto" w:line="360" w:before="0" w:after="0"/>
        <w:ind w:firstLine="425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Студентки группы 4-51 Л.В. Евглевская и А.А. Юрцева показали механизм распространения молодежного экстремизма в условиях глобализации. В ходе выступлений разгорелась оживленная дискуссия.</w:t>
      </w:r>
    </w:p>
    <w:p>
      <w:pPr>
        <w:pStyle w:val="Normal"/>
        <w:spacing w:lineRule="auto" w:line="360" w:before="0" w:after="0"/>
        <w:ind w:firstLine="425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Список студентов, принявших участие в обсуждении:</w:t>
      </w:r>
    </w:p>
    <w:p>
      <w:pPr>
        <w:pStyle w:val="Normal"/>
        <w:spacing w:lineRule="auto" w:line="360" w:before="0" w:after="0"/>
        <w:ind w:firstLine="425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1. Белокурова Я.И. (гр. 4-51) («Содержание понятия «террорист» в современном массовом сознании студенческой молодежи»).</w:t>
      </w:r>
    </w:p>
    <w:p>
      <w:pPr>
        <w:pStyle w:val="Normal"/>
        <w:spacing w:lineRule="auto" w:line="360" w:before="0" w:after="0"/>
        <w:ind w:firstLine="425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2. Евглевская Л.В. (гр. 4-51) («Молодежный экстримизм в условиях глобализации»).</w:t>
      </w:r>
    </w:p>
    <w:p>
      <w:pPr>
        <w:pStyle w:val="Normal"/>
        <w:spacing w:lineRule="auto" w:line="360" w:before="0" w:after="0"/>
        <w:ind w:firstLine="425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3. Егорова Т.Ю. (гр. 4-51).</w:t>
      </w:r>
    </w:p>
    <w:p>
      <w:pPr>
        <w:pStyle w:val="Normal"/>
        <w:spacing w:lineRule="auto" w:line="360" w:before="0" w:after="0"/>
        <w:ind w:firstLine="425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4. Ельникова И.А. (гр. 4-51).</w:t>
      </w:r>
    </w:p>
    <w:p>
      <w:pPr>
        <w:pStyle w:val="Normal"/>
        <w:spacing w:lineRule="auto" w:line="360" w:before="0" w:after="0"/>
        <w:ind w:firstLine="425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5. Лазарев Д.С. (гр. 4-51).</w:t>
      </w:r>
    </w:p>
    <w:p>
      <w:pPr>
        <w:pStyle w:val="Normal"/>
        <w:spacing w:lineRule="auto" w:line="360" w:before="0" w:after="0"/>
        <w:ind w:firstLine="425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6. Слепнева Д.М. (гр. 4-51).</w:t>
      </w:r>
    </w:p>
    <w:p>
      <w:pPr>
        <w:pStyle w:val="Normal"/>
        <w:spacing w:lineRule="auto" w:line="360" w:before="0" w:after="0"/>
        <w:ind w:firstLine="425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7. Ушаков А.Е. (гр. 4-51) («Содержание понятия «террорист» в современном массовом сознании студенческой молодежи»).</w:t>
      </w:r>
    </w:p>
    <w:p>
      <w:pPr>
        <w:pStyle w:val="Normal"/>
        <w:spacing w:lineRule="auto" w:line="360" w:before="0" w:after="0"/>
        <w:ind w:firstLine="425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8. Юрцева А.А. (гр. 4-51) («Молодежный экстремизм в условиях глобализации»).</w:t>
      </w:r>
    </w:p>
    <w:p>
      <w:pPr>
        <w:pStyle w:val="Normal"/>
        <w:spacing w:lineRule="auto" w:line="360" w:before="0" w:after="0"/>
        <w:ind w:firstLine="425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9. Козлов Д.К. (гр. 4-48) («Кибертерроризм как угроза национальной и международной безопасности»).</w:t>
      </w:r>
    </w:p>
    <w:p>
      <w:pPr>
        <w:pStyle w:val="Normal"/>
        <w:spacing w:lineRule="auto" w:line="360" w:before="0" w:after="0"/>
        <w:ind w:firstLine="425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10. Мицык П.С. (гр. 4-48).</w:t>
      </w:r>
    </w:p>
    <w:p>
      <w:pPr>
        <w:pStyle w:val="Normal"/>
        <w:spacing w:lineRule="auto" w:line="360" w:before="0" w:after="0"/>
        <w:ind w:firstLine="425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11. Молева М.В. (гр. 4-48) («Понятие информационного вброса»).</w:t>
      </w:r>
    </w:p>
    <w:p>
      <w:pPr>
        <w:pStyle w:val="Normal"/>
        <w:spacing w:lineRule="auto" w:line="360" w:before="0" w:after="0"/>
        <w:ind w:firstLine="425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12. Терехова Е.С. (гр. 4-48).</w:t>
      </w:r>
    </w:p>
    <w:p>
      <w:pPr>
        <w:pStyle w:val="Normal"/>
        <w:spacing w:lineRule="auto" w:line="360" w:before="0" w:after="0"/>
        <w:ind w:firstLine="425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86a35"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e1e36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e1e3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LibreOffice/5.2.2.2$Windows_x86 LibreOffice_project/8f96e87c890bf8fa77463cd4b640a2312823f3ad</Application>
  <Pages>2</Pages>
  <Words>258</Words>
  <Characters>1877</Characters>
  <CharactersWithSpaces>2120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2018-03-30T11:59:00Z</dcterms:created>
  <dc:creator>molev</dc:creator>
  <dc:description/>
  <dc:language>ru-RU</dc:language>
  <cp:lastModifiedBy/>
  <dcterms:modified xsi:type="dcterms:W3CDTF">2018-04-18T16:21:42Z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