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4687569</wp:posOffset>
            </wp:positionH>
            <wp:positionV relativeFrom="line">
              <wp:posOffset>-57150</wp:posOffset>
            </wp:positionV>
            <wp:extent cx="1962150" cy="1962150"/>
            <wp:effectExtent l="0" t="0" r="0" b="0"/>
            <wp:wrapSquare wrapText="bothSides" distL="57150" distR="57150" distT="57150" distB="57150"/>
            <wp:docPr id="1073741825" name="officeArt object" descr="C:\Users\Галина\Desktop\Bez_imeni-1-vosstanovleno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Users\Галина\Desktop\Bez_imeni-1-vosstanovleno (1)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b w:val="1"/>
          <w:bCs w:val="1"/>
          <w:sz w:val="28"/>
          <w:szCs w:val="28"/>
          <w:rtl w:val="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-309880</wp:posOffset>
            </wp:positionH>
            <wp:positionV relativeFrom="line">
              <wp:posOffset>44450</wp:posOffset>
            </wp:positionV>
            <wp:extent cx="1514475" cy="1514475"/>
            <wp:effectExtent l="0" t="0" r="0" b="0"/>
            <wp:wrapSquare wrapText="bothSides" distL="57150" distR="57150" distT="57150" distB="57150"/>
            <wp:docPr id="1073741826" name="officeArt object" descr="Описание: C:\Documents and Settings\Фалина\Рабочий стол\ФИС\новое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 descr="Описание: C:\Documents and Settings\Фалина\Рабочий стол\ФИС\новое1.tif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/>
          <w:b w:val="1"/>
          <w:bCs w:val="1"/>
          <w:sz w:val="28"/>
          <w:szCs w:val="28"/>
        </w:rPr>
      </w:pP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hAnsi="Times New Roman" w:hint="default"/>
          <w:b w:val="1"/>
          <w:bCs w:val="1"/>
          <w:sz w:val="36"/>
          <w:szCs w:val="36"/>
          <w:rtl w:val="0"/>
          <w:lang w:val="ru-RU"/>
        </w:rPr>
        <w:t>УВАЖАЕМЫЕ ПРЕПОДАВАТЕЛИ</w:t>
      </w:r>
    </w:p>
    <w:p>
      <w:pPr>
        <w:pStyle w:val="Normal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hAnsi="Times New Roman" w:hint="default"/>
          <w:b w:val="1"/>
          <w:bCs w:val="1"/>
          <w:sz w:val="36"/>
          <w:szCs w:val="36"/>
          <w:rtl w:val="0"/>
          <w:lang w:val="ru-RU"/>
        </w:rPr>
        <w:t xml:space="preserve"> И СТУДЕНТЫ</w:t>
      </w:r>
      <w:r>
        <w:rPr>
          <w:rFonts w:ascii="Times New Roman"/>
          <w:b w:val="1"/>
          <w:bCs w:val="1"/>
          <w:sz w:val="36"/>
          <w:szCs w:val="36"/>
          <w:rtl w:val="0"/>
          <w:lang w:val="ru-RU"/>
        </w:rPr>
        <w:t xml:space="preserve">! </w:t>
      </w:r>
    </w:p>
    <w:p>
      <w:pPr>
        <w:pStyle w:val="Normal"/>
        <w:rPr>
          <w:rFonts w:ascii="Times New Roman" w:cs="Times New Roman" w:hAnsi="Times New Roman" w:eastAsia="Times New Roman"/>
          <w:b w:val="1"/>
          <w:bCs w:val="1"/>
          <w:color w:val="17365d"/>
          <w:sz w:val="28"/>
          <w:szCs w:val="28"/>
          <w:u w:color="17365d"/>
        </w:rPr>
      </w:pPr>
    </w:p>
    <w:p>
      <w:pPr>
        <w:pStyle w:val="Normal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color w:val="17365d"/>
          <w:sz w:val="32"/>
          <w:szCs w:val="32"/>
          <w:u w:color="17365d"/>
        </w:rPr>
      </w:pP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Клуб любителей русского языка «Филорусы» Ивановского государственного энергетического университета 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(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ИГЭУ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)  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приглашает вас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на презентацию своего студенческого объединения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. 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Мероприятие посвящено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  </w:t>
      </w:r>
      <w:r>
        <w:rPr>
          <w:rFonts w:hAnsi="Times New Roman" w:hint="default"/>
          <w:b w:val="1"/>
          <w:bCs w:val="1"/>
          <w:color w:val="943634"/>
          <w:sz w:val="32"/>
          <w:szCs w:val="32"/>
          <w:u w:color="943634"/>
          <w:rtl w:val="0"/>
          <w:lang w:val="ru-RU"/>
        </w:rPr>
        <w:t>МЕЖДУНАРОДНОМУ ДНЮ СТУДЕНТОВ</w:t>
      </w:r>
      <w:r>
        <w:rPr>
          <w:rFonts w:ascii="Times New Roman"/>
          <w:b w:val="1"/>
          <w:bCs w:val="1"/>
          <w:color w:val="943634"/>
          <w:sz w:val="32"/>
          <w:szCs w:val="32"/>
          <w:u w:color="943634"/>
          <w:rtl w:val="0"/>
          <w:lang w:val="ru-RU"/>
        </w:rPr>
        <w:t xml:space="preserve">. </w:t>
      </w:r>
    </w:p>
    <w:p>
      <w:pPr>
        <w:pStyle w:val="Normal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color w:val="17365d"/>
          <w:sz w:val="32"/>
          <w:szCs w:val="32"/>
          <w:u w:color="17365d"/>
        </w:rPr>
      </w:pP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Вас ждет насыщенная и по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студенчески веселая информационно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-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музыкальная программа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 xml:space="preserve">, 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подготовленная</w:t>
      </w:r>
      <w:r>
        <w:rPr>
          <w:rFonts w:ascii="Times New Roman"/>
          <w:b w:val="1"/>
          <w:bCs w:val="1"/>
          <w:color w:val="943634"/>
          <w:sz w:val="32"/>
          <w:szCs w:val="32"/>
          <w:u w:color="943634"/>
          <w:rtl w:val="0"/>
          <w:lang w:val="ru-RU"/>
        </w:rPr>
        <w:t xml:space="preserve"> </w:t>
      </w:r>
      <w:r>
        <w:rPr>
          <w:rFonts w:hAnsi="Times New Roman" w:hint="default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дружной командой иностранных и российских студентов ИГЭУ</w:t>
      </w:r>
      <w:r>
        <w:rPr>
          <w:rFonts w:ascii="Times New Roman"/>
          <w:b w:val="1"/>
          <w:bCs w:val="1"/>
          <w:color w:val="17365d"/>
          <w:sz w:val="32"/>
          <w:szCs w:val="32"/>
          <w:u w:color="17365d"/>
          <w:rtl w:val="0"/>
          <w:lang w:val="ru-RU"/>
        </w:rPr>
        <w:t>.</w:t>
      </w:r>
    </w:p>
    <w:p>
      <w:pPr>
        <w:pStyle w:val="Normal"/>
        <w:spacing w:line="276" w:lineRule="auto"/>
        <w:jc w:val="both"/>
        <w:rPr>
          <w:rFonts w:ascii="Times New Roman" w:cs="Times New Roman" w:hAnsi="Times New Roman" w:eastAsia="Times New Roman"/>
          <w:b w:val="1"/>
          <w:bCs w:val="1"/>
          <w:color w:val="17365d"/>
          <w:sz w:val="32"/>
          <w:szCs w:val="32"/>
          <w:u w:color="17365d"/>
        </w:rPr>
      </w:pPr>
    </w:p>
    <w:p>
      <w:pPr>
        <w:pStyle w:val="Normal"/>
        <w:spacing w:line="240" w:lineRule="auto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Дата</w:t>
      </w:r>
      <w:r>
        <w:rPr>
          <w:rFonts w:ascii="Times New Roman"/>
          <w:sz w:val="32"/>
          <w:szCs w:val="32"/>
          <w:rtl w:val="0"/>
          <w:lang w:val="ru-RU"/>
        </w:rPr>
        <w:t xml:space="preserve">: 19 </w:t>
      </w:r>
      <w:r>
        <w:rPr>
          <w:rFonts w:hAnsi="Times New Roman" w:hint="default"/>
          <w:sz w:val="32"/>
          <w:szCs w:val="32"/>
          <w:rtl w:val="0"/>
          <w:lang w:val="ru-RU"/>
        </w:rPr>
        <w:t xml:space="preserve">ноября </w:t>
      </w:r>
      <w:r>
        <w:rPr>
          <w:rFonts w:ascii="Times New Roman"/>
          <w:sz w:val="32"/>
          <w:szCs w:val="32"/>
          <w:rtl w:val="0"/>
          <w:lang w:val="ru-RU"/>
        </w:rPr>
        <w:t xml:space="preserve">2014 </w:t>
      </w:r>
      <w:r>
        <w:rPr>
          <w:rFonts w:hAnsi="Times New Roman" w:hint="default"/>
          <w:sz w:val="32"/>
          <w:szCs w:val="32"/>
          <w:rtl w:val="0"/>
          <w:lang w:val="ru-RU"/>
        </w:rPr>
        <w:t>года</w:t>
      </w:r>
    </w:p>
    <w:p>
      <w:pPr>
        <w:pStyle w:val="Normal"/>
        <w:spacing w:line="24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Место проведения</w:t>
      </w:r>
      <w:r>
        <w:rPr>
          <w:rFonts w:ascii="Times New Roman"/>
          <w:sz w:val="32"/>
          <w:szCs w:val="32"/>
          <w:rtl w:val="0"/>
          <w:lang w:val="ru-RU"/>
        </w:rPr>
        <w:t xml:space="preserve">: </w:t>
      </w:r>
      <w:r>
        <w:rPr>
          <w:rFonts w:hAnsi="Times New Roman" w:hint="default"/>
          <w:sz w:val="32"/>
          <w:szCs w:val="32"/>
          <w:rtl w:val="0"/>
          <w:lang w:val="ru-RU"/>
        </w:rPr>
        <w:t xml:space="preserve">читальный зал научной литературы ИГЭУ </w:t>
      </w:r>
      <w:r>
        <w:rPr>
          <w:rFonts w:ascii="Times New Roman"/>
          <w:sz w:val="32"/>
          <w:szCs w:val="32"/>
          <w:rtl w:val="0"/>
          <w:lang w:val="ru-RU"/>
        </w:rPr>
        <w:t>(</w:t>
      </w:r>
      <w:r>
        <w:rPr>
          <w:rFonts w:hAnsi="Times New Roman" w:hint="default"/>
          <w:sz w:val="32"/>
          <w:szCs w:val="32"/>
          <w:rtl w:val="0"/>
          <w:lang w:val="ru-RU"/>
        </w:rPr>
        <w:t>А</w:t>
      </w:r>
      <w:r>
        <w:rPr>
          <w:rFonts w:ascii="Times New Roman"/>
          <w:sz w:val="32"/>
          <w:szCs w:val="32"/>
          <w:rtl w:val="0"/>
          <w:lang w:val="ru-RU"/>
        </w:rPr>
        <w:t>-330)</w:t>
      </w:r>
    </w:p>
    <w:p>
      <w:pPr>
        <w:pStyle w:val="Normal"/>
        <w:spacing w:line="24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Время</w:t>
      </w:r>
      <w:r>
        <w:rPr>
          <w:rFonts w:ascii="Times New Roman"/>
          <w:sz w:val="32"/>
          <w:szCs w:val="32"/>
          <w:rtl w:val="0"/>
          <w:lang w:val="ru-RU"/>
        </w:rPr>
        <w:t xml:space="preserve">: 13.30 </w:t>
      </w:r>
      <w:r>
        <w:rPr>
          <w:rFonts w:hAnsi="Times New Roman" w:hint="default"/>
          <w:sz w:val="32"/>
          <w:szCs w:val="32"/>
          <w:rtl w:val="0"/>
          <w:lang w:val="ru-RU"/>
        </w:rPr>
        <w:t xml:space="preserve">– </w:t>
      </w:r>
      <w:r>
        <w:rPr>
          <w:rFonts w:ascii="Times New Roman"/>
          <w:sz w:val="32"/>
          <w:szCs w:val="32"/>
          <w:rtl w:val="0"/>
          <w:lang w:val="ru-RU"/>
        </w:rPr>
        <w:t>15.30</w:t>
      </w:r>
    </w:p>
    <w:p>
      <w:pPr>
        <w:pStyle w:val="Normal"/>
        <w:spacing w:line="240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"/>
        <w:spacing w:line="240" w:lineRule="auto"/>
        <w:ind w:right="174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/>
          <w:sz w:val="32"/>
          <w:szCs w:val="32"/>
          <w:rtl w:val="0"/>
          <w:lang w:val="ru-RU"/>
        </w:rPr>
        <w:t xml:space="preserve">          </w:t>
      </w: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Организаторы</w:t>
      </w: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>:</w:t>
      </w:r>
      <w:r>
        <w:rPr>
          <w:rFonts w:ascii="Times New Roman"/>
          <w:sz w:val="32"/>
          <w:szCs w:val="32"/>
          <w:rtl w:val="0"/>
          <w:lang w:val="ru-RU"/>
        </w:rPr>
        <w:t xml:space="preserve"> </w:t>
      </w:r>
      <w:r>
        <w:rPr>
          <w:rFonts w:hAnsi="Times New Roman" w:hint="default"/>
          <w:sz w:val="32"/>
          <w:szCs w:val="32"/>
          <w:rtl w:val="0"/>
          <w:lang w:val="ru-RU"/>
        </w:rPr>
        <w:t>Клуб любителей русского языка «Филорусы»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>кафедра русского и французского языков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 xml:space="preserve">при поддержке факультета по подготовке иностранных специалистов ИГЭУ </w:t>
      </w:r>
      <w:r>
        <w:rPr>
          <w:rFonts w:ascii="Times New Roman"/>
          <w:sz w:val="32"/>
          <w:szCs w:val="32"/>
          <w:rtl w:val="0"/>
          <w:lang w:val="ru-RU"/>
        </w:rPr>
        <w:t>(</w:t>
      </w:r>
      <w:r>
        <w:rPr>
          <w:rFonts w:hAnsi="Times New Roman" w:hint="default"/>
          <w:sz w:val="32"/>
          <w:szCs w:val="32"/>
          <w:rtl w:val="0"/>
          <w:lang w:val="ru-RU"/>
        </w:rPr>
        <w:t>ФИС</w:t>
      </w:r>
      <w:r>
        <w:rPr>
          <w:rFonts w:ascii="Times New Roman"/>
          <w:sz w:val="32"/>
          <w:szCs w:val="32"/>
          <w:rtl w:val="0"/>
          <w:lang w:val="ru-RU"/>
        </w:rPr>
        <w:t>).</w:t>
      </w:r>
    </w:p>
    <w:p>
      <w:pPr>
        <w:pStyle w:val="Normal"/>
        <w:spacing w:line="240" w:lineRule="auto"/>
        <w:ind w:right="174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"/>
        <w:spacing w:line="240" w:lineRule="auto"/>
        <w:ind w:right="174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 xml:space="preserve">          Участники</w:t>
      </w: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>:</w:t>
      </w:r>
      <w:r>
        <w:rPr>
          <w:rFonts w:ascii="Times New Roman"/>
          <w:sz w:val="32"/>
          <w:szCs w:val="32"/>
          <w:rtl w:val="0"/>
          <w:lang w:val="ru-RU"/>
        </w:rPr>
        <w:t xml:space="preserve"> </w:t>
      </w:r>
      <w:r>
        <w:rPr>
          <w:rFonts w:hAnsi="Times New Roman" w:hint="default"/>
          <w:sz w:val="32"/>
          <w:szCs w:val="32"/>
          <w:rtl w:val="0"/>
          <w:lang w:val="ru-RU"/>
        </w:rPr>
        <w:t>студенты и преподаватели ИГЭУ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 xml:space="preserve">других вузов </w:t>
      </w:r>
      <w:r>
        <w:rPr>
          <w:rFonts w:ascii="Times New Roman"/>
          <w:sz w:val="32"/>
          <w:szCs w:val="32"/>
          <w:rtl w:val="0"/>
          <w:lang w:val="ru-RU"/>
        </w:rPr>
        <w:t xml:space="preserve">            </w:t>
      </w:r>
      <w:r>
        <w:rPr>
          <w:rFonts w:hAnsi="Times New Roman" w:hint="default"/>
          <w:sz w:val="32"/>
          <w:szCs w:val="32"/>
          <w:rtl w:val="0"/>
          <w:lang w:val="ru-RU"/>
        </w:rPr>
        <w:t>г</w:t>
      </w:r>
      <w:r>
        <w:rPr>
          <w:rFonts w:ascii="Times New Roman"/>
          <w:sz w:val="32"/>
          <w:szCs w:val="32"/>
          <w:rtl w:val="0"/>
          <w:lang w:val="ru-RU"/>
        </w:rPr>
        <w:t xml:space="preserve">. </w:t>
      </w:r>
      <w:r>
        <w:rPr>
          <w:rFonts w:hAnsi="Times New Roman" w:hint="default"/>
          <w:sz w:val="32"/>
          <w:szCs w:val="32"/>
          <w:rtl w:val="0"/>
          <w:lang w:val="ru-RU"/>
        </w:rPr>
        <w:t>Иванова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>в том числе представители национальных землячеств стран ближнего и дальнего зарубежья</w:t>
      </w:r>
      <w:r>
        <w:rPr>
          <w:rFonts w:ascii="Times New Roman"/>
          <w:sz w:val="32"/>
          <w:szCs w:val="32"/>
          <w:rtl w:val="0"/>
          <w:lang w:val="ru-RU"/>
        </w:rPr>
        <w:t>.</w:t>
      </w:r>
    </w:p>
    <w:p>
      <w:pPr>
        <w:pStyle w:val="Normal"/>
        <w:spacing w:line="240" w:lineRule="auto"/>
        <w:ind w:right="174"/>
        <w:jc w:val="both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Normal"/>
        <w:spacing w:line="276" w:lineRule="auto"/>
        <w:jc w:val="both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hAnsi="Times New Roman" w:hint="default"/>
          <w:b w:val="1"/>
          <w:bCs w:val="1"/>
          <w:sz w:val="32"/>
          <w:szCs w:val="32"/>
          <w:rtl w:val="0"/>
          <w:lang w:val="ru-RU"/>
        </w:rPr>
        <w:t>Контактное лицо</w:t>
      </w:r>
      <w:r>
        <w:rPr>
          <w:rFonts w:ascii="Times New Roman"/>
          <w:b w:val="1"/>
          <w:bCs w:val="1"/>
          <w:sz w:val="32"/>
          <w:szCs w:val="32"/>
          <w:rtl w:val="0"/>
          <w:lang w:val="ru-RU"/>
        </w:rPr>
        <w:t xml:space="preserve">:  </w:t>
      </w:r>
      <w:r>
        <w:rPr>
          <w:rFonts w:hAnsi="Times New Roman" w:hint="default"/>
          <w:sz w:val="32"/>
          <w:szCs w:val="32"/>
          <w:rtl w:val="0"/>
          <w:lang w:val="ru-RU"/>
        </w:rPr>
        <w:t>Токарева Галина Вячеславовна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>доцент кафедры русского и французского языков ИГЭУ</w:t>
      </w:r>
      <w:r>
        <w:rPr>
          <w:rFonts w:ascii="Times New Roman"/>
          <w:sz w:val="32"/>
          <w:szCs w:val="32"/>
          <w:rtl w:val="0"/>
          <w:lang w:val="ru-RU"/>
        </w:rPr>
        <w:t xml:space="preserve">, </w:t>
      </w:r>
      <w:r>
        <w:rPr>
          <w:rFonts w:hAnsi="Times New Roman" w:hint="default"/>
          <w:sz w:val="32"/>
          <w:szCs w:val="32"/>
          <w:rtl w:val="0"/>
          <w:lang w:val="ru-RU"/>
        </w:rPr>
        <w:t>моб</w:t>
      </w:r>
      <w:r>
        <w:rPr>
          <w:rFonts w:ascii="Times New Roman"/>
          <w:sz w:val="32"/>
          <w:szCs w:val="32"/>
          <w:rtl w:val="0"/>
          <w:lang w:val="ru-RU"/>
        </w:rPr>
        <w:t xml:space="preserve">. </w:t>
      </w:r>
      <w:r>
        <w:rPr>
          <w:rFonts w:hAnsi="Times New Roman" w:hint="default"/>
          <w:sz w:val="32"/>
          <w:szCs w:val="32"/>
          <w:rtl w:val="0"/>
          <w:lang w:val="ru-RU"/>
        </w:rPr>
        <w:t>тел</w:t>
      </w:r>
      <w:r>
        <w:rPr>
          <w:rFonts w:ascii="Times New Roman"/>
          <w:sz w:val="32"/>
          <w:szCs w:val="32"/>
          <w:rtl w:val="0"/>
          <w:lang w:val="ru-RU"/>
        </w:rPr>
        <w:t xml:space="preserve">. 89065104397  </w:t>
      </w:r>
    </w:p>
    <w:p>
      <w:pPr>
        <w:pStyle w:val="Normal"/>
        <w:spacing w:line="276" w:lineRule="auto"/>
        <w:jc w:val="both"/>
      </w:pPr>
      <w:r>
        <w:rPr>
          <w:rFonts w:ascii="Times New Roman"/>
          <w:sz w:val="32"/>
          <w:szCs w:val="32"/>
          <w:rtl w:val="0"/>
          <w:lang w:val="en-US"/>
        </w:rPr>
        <w:t>e-mail: galina.tokareva@gmail.com</w:t>
      </w:r>
    </w:p>
    <w:sectPr>
      <w:headerReference w:type="default" r:id="rId6"/>
      <w:footerReference w:type="default" r:id="rId7"/>
      <w:pgSz w:w="11900" w:h="16840" w:orient="portrait"/>
      <w:pgMar w:top="567" w:right="851" w:bottom="709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